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31670" w14:textId="49511353" w:rsidR="007F362E" w:rsidRPr="00E01A8D" w:rsidRDefault="007F362E" w:rsidP="007F362E">
      <w:pPr>
        <w:pBdr>
          <w:top w:val="nil"/>
          <w:left w:val="nil"/>
          <w:bottom w:val="nil"/>
          <w:right w:val="nil"/>
          <w:between w:val="nil"/>
        </w:pBdr>
        <w:rPr>
          <w:rFonts w:eastAsia="Google Sans"/>
          <w:color w:val="632423" w:themeColor="accent2" w:themeShade="80"/>
        </w:rPr>
      </w:pPr>
      <w:r w:rsidRPr="00E01A8D">
        <w:rPr>
          <w:rFonts w:eastAsia="Google Sans"/>
          <w:b/>
          <w:bCs/>
          <w:color w:val="632423" w:themeColor="accent2" w:themeShade="80"/>
        </w:rPr>
        <w:t>ROBERT HORNSBY</w:t>
      </w:r>
      <w:r w:rsidRPr="00E01A8D">
        <w:rPr>
          <w:rFonts w:eastAsia="Google Sans"/>
          <w:color w:val="632423" w:themeColor="accent2" w:themeShade="80"/>
        </w:rPr>
        <w:t xml:space="preserve"> </w:t>
      </w:r>
      <w:r w:rsidRPr="00E01A8D">
        <w:rPr>
          <w:rFonts w:eastAsia="Google Sans"/>
          <w:color w:val="632423" w:themeColor="accent2" w:themeShade="80"/>
        </w:rPr>
        <w:tab/>
      </w:r>
      <w:r w:rsidRPr="00E01A8D">
        <w:rPr>
          <w:rFonts w:eastAsia="Google Sans"/>
          <w:color w:val="632423" w:themeColor="accent2" w:themeShade="80"/>
        </w:rPr>
        <w:tab/>
        <w:t xml:space="preserve"> </w:t>
      </w:r>
      <w:r w:rsidRPr="00E01A8D">
        <w:rPr>
          <w:rFonts w:eastAsia="Google Sans"/>
          <w:color w:val="632423" w:themeColor="accent2" w:themeShade="80"/>
        </w:rPr>
        <w:tab/>
      </w:r>
      <w:r w:rsidRPr="00E01A8D">
        <w:rPr>
          <w:rFonts w:eastAsia="Google Sans"/>
          <w:color w:val="632423" w:themeColor="accent2" w:themeShade="80"/>
        </w:rPr>
        <w:tab/>
        <w:t>r</w:t>
      </w:r>
      <w:r w:rsidR="00D24CC1" w:rsidRPr="00E01A8D">
        <w:rPr>
          <w:rFonts w:eastAsia="Google Sans"/>
          <w:color w:val="632423" w:themeColor="accent2" w:themeShade="80"/>
        </w:rPr>
        <w:t>obert@practicumstrategy</w:t>
      </w:r>
      <w:r w:rsidRPr="00E01A8D">
        <w:rPr>
          <w:rFonts w:eastAsia="Google Sans"/>
          <w:color w:val="632423" w:themeColor="accent2" w:themeShade="80"/>
        </w:rPr>
        <w:t xml:space="preserve">.com • (646) 734-4886 • </w:t>
      </w:r>
      <w:hyperlink r:id="rId7" w:history="1">
        <w:r w:rsidRPr="00E01A8D">
          <w:rPr>
            <w:rStyle w:val="Hyperlink"/>
            <w:rFonts w:eastAsia="Google Sans"/>
          </w:rPr>
          <w:t>LinkedIn</w:t>
        </w:r>
      </w:hyperlink>
      <w:r w:rsidRPr="00E01A8D">
        <w:rPr>
          <w:rFonts w:eastAsia="Google Sans"/>
          <w:color w:val="632423" w:themeColor="accent2" w:themeShade="80"/>
        </w:rPr>
        <w:t xml:space="preserve"> </w:t>
      </w:r>
    </w:p>
    <w:p w14:paraId="00000003" w14:textId="77777777" w:rsidR="0033186C" w:rsidRPr="00E01A8D" w:rsidRDefault="0033186C" w:rsidP="00D567D6">
      <w:pPr>
        <w:pBdr>
          <w:top w:val="nil"/>
          <w:left w:val="nil"/>
          <w:bottom w:val="nil"/>
          <w:right w:val="nil"/>
          <w:between w:val="nil"/>
        </w:pBdr>
        <w:rPr>
          <w:rFonts w:eastAsia="Google Sans"/>
        </w:rPr>
      </w:pPr>
    </w:p>
    <w:p w14:paraId="00000004" w14:textId="77777777" w:rsidR="0033186C" w:rsidRPr="00E01A8D" w:rsidRDefault="0013014E" w:rsidP="00D567D6">
      <w:pPr>
        <w:pStyle w:val="Heading3"/>
        <w:spacing w:before="0" w:after="0"/>
        <w:rPr>
          <w:rFonts w:eastAsia="Google Sans"/>
          <w:color w:val="632423" w:themeColor="accent2" w:themeShade="80"/>
          <w:sz w:val="22"/>
          <w:szCs w:val="22"/>
          <w:u w:val="single"/>
        </w:rPr>
      </w:pPr>
      <w:r w:rsidRPr="00E01A8D">
        <w:rPr>
          <w:rFonts w:eastAsia="Google Sans"/>
          <w:color w:val="632423" w:themeColor="accent2" w:themeShade="80"/>
          <w:sz w:val="22"/>
          <w:szCs w:val="22"/>
          <w:u w:val="single"/>
        </w:rPr>
        <w:t>Profile</w:t>
      </w:r>
    </w:p>
    <w:p w14:paraId="05F374F5" w14:textId="77777777" w:rsidR="00E01A8D" w:rsidRPr="00E01A8D" w:rsidRDefault="00E01A8D" w:rsidP="00E01A8D">
      <w:pPr>
        <w:pStyle w:val="Heading3"/>
        <w:numPr>
          <w:ilvl w:val="0"/>
          <w:numId w:val="28"/>
        </w:numPr>
        <w:spacing w:before="0" w:after="0"/>
        <w:rPr>
          <w:rFonts w:eastAsia="Google Sans"/>
          <w:b w:val="0"/>
          <w:bCs w:val="0"/>
          <w:sz w:val="22"/>
          <w:szCs w:val="22"/>
        </w:rPr>
      </w:pPr>
      <w:r w:rsidRPr="00E01A8D">
        <w:rPr>
          <w:rFonts w:eastAsia="Google Sans"/>
          <w:b w:val="0"/>
          <w:bCs w:val="0"/>
          <w:sz w:val="22"/>
          <w:szCs w:val="22"/>
        </w:rPr>
        <w:t xml:space="preserve">Strategic communications leader who strengthens institutional reputation, improves stakeholder alignment and drives measurable outcomes. </w:t>
      </w:r>
    </w:p>
    <w:p w14:paraId="67DA99A4" w14:textId="77777777" w:rsidR="00E01A8D" w:rsidRPr="00E01A8D" w:rsidRDefault="00E01A8D" w:rsidP="00E01A8D">
      <w:pPr>
        <w:pStyle w:val="Heading3"/>
        <w:numPr>
          <w:ilvl w:val="0"/>
          <w:numId w:val="28"/>
        </w:numPr>
        <w:spacing w:before="0" w:after="0"/>
        <w:rPr>
          <w:rFonts w:eastAsia="Google Sans"/>
          <w:b w:val="0"/>
          <w:bCs w:val="0"/>
          <w:sz w:val="22"/>
          <w:szCs w:val="22"/>
        </w:rPr>
      </w:pPr>
      <w:r w:rsidRPr="00E01A8D">
        <w:rPr>
          <w:rFonts w:eastAsia="Google Sans"/>
          <w:b w:val="0"/>
          <w:bCs w:val="0"/>
          <w:sz w:val="22"/>
          <w:szCs w:val="22"/>
        </w:rPr>
        <w:t xml:space="preserve">Delivers modern, metrics-driven programs that support organizational priorities in higher education, healthcare, museums, and mission-driven organizations. </w:t>
      </w:r>
    </w:p>
    <w:p w14:paraId="51043734" w14:textId="48452316" w:rsidR="00D24CC1" w:rsidRPr="00E01A8D" w:rsidRDefault="00E01A8D" w:rsidP="00E01A8D">
      <w:pPr>
        <w:pStyle w:val="Heading3"/>
        <w:numPr>
          <w:ilvl w:val="0"/>
          <w:numId w:val="28"/>
        </w:numPr>
        <w:spacing w:before="0" w:after="0"/>
        <w:rPr>
          <w:rFonts w:eastAsia="Google Sans"/>
          <w:sz w:val="22"/>
          <w:szCs w:val="22"/>
        </w:rPr>
      </w:pPr>
      <w:r w:rsidRPr="00E01A8D">
        <w:rPr>
          <w:rFonts w:eastAsia="Google Sans"/>
          <w:b w:val="0"/>
          <w:bCs w:val="0"/>
          <w:sz w:val="22"/>
          <w:szCs w:val="22"/>
        </w:rPr>
        <w:t>Applies current communications methods, AI, digital tools and cross-functional collaboration to solve complex messaging problems and accelerate decision-making.</w:t>
      </w:r>
    </w:p>
    <w:p w14:paraId="55B2C30E" w14:textId="77777777" w:rsidR="00E01A8D" w:rsidRDefault="00E01A8D" w:rsidP="00D567D6">
      <w:pPr>
        <w:pStyle w:val="Heading3"/>
        <w:spacing w:before="0" w:after="0"/>
        <w:rPr>
          <w:rFonts w:eastAsia="Google Sans"/>
          <w:color w:val="632423" w:themeColor="accent2" w:themeShade="80"/>
          <w:sz w:val="22"/>
          <w:szCs w:val="22"/>
          <w:u w:val="single"/>
        </w:rPr>
      </w:pPr>
    </w:p>
    <w:p w14:paraId="0000000C" w14:textId="49D0434D" w:rsidR="0033186C" w:rsidRPr="00E01A8D" w:rsidRDefault="0013014E" w:rsidP="00D567D6">
      <w:pPr>
        <w:pStyle w:val="Heading3"/>
        <w:spacing w:before="0" w:after="0"/>
        <w:rPr>
          <w:rFonts w:eastAsia="Google Sans"/>
          <w:color w:val="632423" w:themeColor="accent2" w:themeShade="80"/>
          <w:sz w:val="22"/>
          <w:szCs w:val="22"/>
          <w:u w:val="single"/>
        </w:rPr>
      </w:pPr>
      <w:r w:rsidRPr="00E01A8D">
        <w:rPr>
          <w:rFonts w:eastAsia="Google Sans"/>
          <w:color w:val="632423" w:themeColor="accent2" w:themeShade="80"/>
          <w:sz w:val="22"/>
          <w:szCs w:val="22"/>
          <w:u w:val="single"/>
        </w:rPr>
        <w:t>Professional Experience</w:t>
      </w:r>
    </w:p>
    <w:p w14:paraId="0000000E" w14:textId="7F15FB60" w:rsidR="0033186C" w:rsidRPr="00E01A8D" w:rsidRDefault="0013014E" w:rsidP="00181033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eastAsia="Google Sans"/>
        </w:rPr>
      </w:pPr>
      <w:r w:rsidRPr="00E01A8D">
        <w:rPr>
          <w:rFonts w:eastAsia="Google Sans"/>
          <w:b/>
          <w:bCs/>
        </w:rPr>
        <w:t>Founder, Practicum Strategy</w:t>
      </w:r>
      <w:r w:rsidRPr="00E01A8D">
        <w:rPr>
          <w:rFonts w:eastAsia="Google Sans"/>
        </w:rPr>
        <w:t xml:space="preserve"> | </w:t>
      </w:r>
      <w:r w:rsidR="00A359FE" w:rsidRPr="00E01A8D">
        <w:rPr>
          <w:rFonts w:eastAsia="Google Sans"/>
        </w:rPr>
        <w:t xml:space="preserve">New York, NY </w:t>
      </w:r>
      <w:r w:rsidRPr="00E01A8D">
        <w:rPr>
          <w:rFonts w:eastAsia="Google Sans"/>
        </w:rPr>
        <w:t>(2025–present)</w:t>
      </w:r>
    </w:p>
    <w:p w14:paraId="40EDC901" w14:textId="3C766DBB" w:rsidR="00C20030" w:rsidRPr="00E01A8D" w:rsidRDefault="0013014E" w:rsidP="00D567D6">
      <w:pPr>
        <w:pBdr>
          <w:top w:val="nil"/>
          <w:left w:val="nil"/>
          <w:bottom w:val="nil"/>
          <w:right w:val="nil"/>
          <w:between w:val="nil"/>
        </w:pBdr>
        <w:rPr>
          <w:rFonts w:eastAsia="Google Sans"/>
          <w:b/>
          <w:bCs/>
        </w:rPr>
      </w:pPr>
      <w:r w:rsidRPr="00E01A8D">
        <w:rPr>
          <w:rFonts w:eastAsia="Google Sans"/>
        </w:rPr>
        <w:t xml:space="preserve">Consultant to </w:t>
      </w:r>
      <w:r w:rsidR="00D567D6" w:rsidRPr="00E01A8D">
        <w:rPr>
          <w:rFonts w:eastAsia="Google Sans"/>
        </w:rPr>
        <w:t>businesses</w:t>
      </w:r>
      <w:r w:rsidRPr="00E01A8D">
        <w:rPr>
          <w:rFonts w:eastAsia="Google Sans"/>
        </w:rPr>
        <w:t xml:space="preserve"> and non-profits, focusing on </w:t>
      </w:r>
      <w:r w:rsidR="00D567D6" w:rsidRPr="00E01A8D">
        <w:rPr>
          <w:rFonts w:eastAsia="Google Sans"/>
        </w:rPr>
        <w:t xml:space="preserve">media campaigns for </w:t>
      </w:r>
      <w:r w:rsidRPr="00E01A8D">
        <w:rPr>
          <w:rFonts w:eastAsia="Google Sans"/>
        </w:rPr>
        <w:t>audience-centered outcomes</w:t>
      </w:r>
      <w:r w:rsidR="005D4F31" w:rsidRPr="00E01A8D">
        <w:rPr>
          <w:rFonts w:eastAsia="Google Sans"/>
        </w:rPr>
        <w:t xml:space="preserve">; </w:t>
      </w:r>
      <w:r w:rsidR="00FF696D" w:rsidRPr="00E01A8D">
        <w:rPr>
          <w:rFonts w:eastAsia="Google Sans"/>
        </w:rPr>
        <w:t>a</w:t>
      </w:r>
      <w:r w:rsidRPr="00E01A8D">
        <w:rPr>
          <w:rFonts w:eastAsia="Google Sans"/>
        </w:rPr>
        <w:t>dvise clients on media actions and program alignment to capitalize on cultural moments.</w:t>
      </w:r>
      <w:r w:rsidRPr="00E01A8D">
        <w:rPr>
          <w:color w:val="000000"/>
        </w:rPr>
        <w:br/>
      </w:r>
    </w:p>
    <w:p w14:paraId="492C0800" w14:textId="209F3BF4" w:rsidR="00C20030" w:rsidRPr="00E01A8D" w:rsidRDefault="0013014E" w:rsidP="00C20030">
      <w:pPr>
        <w:pBdr>
          <w:top w:val="nil"/>
          <w:left w:val="nil"/>
          <w:bottom w:val="nil"/>
          <w:right w:val="nil"/>
          <w:between w:val="nil"/>
        </w:pBdr>
      </w:pPr>
      <w:r w:rsidRPr="00E01A8D">
        <w:rPr>
          <w:rFonts w:eastAsia="Google Sans"/>
          <w:b/>
          <w:bCs/>
        </w:rPr>
        <w:t>Columbia University</w:t>
      </w:r>
      <w:r w:rsidRPr="00E01A8D">
        <w:rPr>
          <w:rFonts w:eastAsia="Google Sans"/>
        </w:rPr>
        <w:t xml:space="preserve"> </w:t>
      </w:r>
      <w:r w:rsidR="00C66525" w:rsidRPr="00E01A8D">
        <w:rPr>
          <w:rFonts w:eastAsia="Google Sans"/>
        </w:rPr>
        <w:t xml:space="preserve">| Office of Public Affairs </w:t>
      </w:r>
      <w:r w:rsidRPr="00E01A8D">
        <w:rPr>
          <w:rFonts w:eastAsia="Google Sans"/>
        </w:rPr>
        <w:t xml:space="preserve">| </w:t>
      </w:r>
      <w:r w:rsidR="00A359FE" w:rsidRPr="00E01A8D">
        <w:rPr>
          <w:rFonts w:eastAsia="Google Sans"/>
        </w:rPr>
        <w:t xml:space="preserve">New York, NY </w:t>
      </w:r>
      <w:r w:rsidRPr="00E01A8D">
        <w:rPr>
          <w:rFonts w:eastAsia="Google Sans"/>
        </w:rPr>
        <w:t>(2005–24)</w:t>
      </w:r>
    </w:p>
    <w:p w14:paraId="2CDCF4C2" w14:textId="465F25C1" w:rsidR="005D4F31" w:rsidRPr="00E01A8D" w:rsidRDefault="0013014E" w:rsidP="003A387A">
      <w:pPr>
        <w:pBdr>
          <w:top w:val="nil"/>
          <w:left w:val="nil"/>
          <w:bottom w:val="nil"/>
          <w:right w:val="nil"/>
          <w:between w:val="nil"/>
        </w:pBdr>
      </w:pPr>
      <w:r w:rsidRPr="00E01A8D">
        <w:rPr>
          <w:rFonts w:eastAsia="Google Sans"/>
          <w:b/>
          <w:bCs/>
        </w:rPr>
        <w:t>Associate Vice President</w:t>
      </w:r>
      <w:r w:rsidRPr="00E01A8D">
        <w:rPr>
          <w:rFonts w:eastAsia="Google Sans"/>
        </w:rPr>
        <w:t xml:space="preserve">, Internal Communications (2018–24): </w:t>
      </w:r>
    </w:p>
    <w:p w14:paraId="00000013" w14:textId="1D273CD9" w:rsidR="0033186C" w:rsidRPr="00E01A8D" w:rsidRDefault="00E01A8D" w:rsidP="003A387A">
      <w:pPr>
        <w:pBdr>
          <w:top w:val="nil"/>
          <w:left w:val="nil"/>
          <w:bottom w:val="nil"/>
          <w:right w:val="nil"/>
          <w:between w:val="nil"/>
        </w:pBdr>
      </w:pPr>
      <w:r w:rsidRPr="00E01A8D">
        <w:rPr>
          <w:rFonts w:eastAsia="Google Sans"/>
        </w:rPr>
        <w:t xml:space="preserve">Achieved </w:t>
      </w:r>
      <w:r>
        <w:rPr>
          <w:rFonts w:eastAsia="Google Sans"/>
        </w:rPr>
        <w:t>campus</w:t>
      </w:r>
      <w:r w:rsidRPr="00E01A8D">
        <w:rPr>
          <w:rFonts w:eastAsia="Google Sans"/>
        </w:rPr>
        <w:t xml:space="preserve">-wide clarity </w:t>
      </w:r>
      <w:r>
        <w:rPr>
          <w:rFonts w:eastAsia="Google Sans"/>
        </w:rPr>
        <w:t xml:space="preserve">about policy </w:t>
      </w:r>
      <w:r w:rsidRPr="00E01A8D">
        <w:rPr>
          <w:rFonts w:eastAsia="Google Sans"/>
        </w:rPr>
        <w:t xml:space="preserve">for 65,000 faculty, staff and students by </w:t>
      </w:r>
      <w:r>
        <w:rPr>
          <w:rFonts w:eastAsia="Google Sans"/>
        </w:rPr>
        <w:t xml:space="preserve">producing </w:t>
      </w:r>
      <w:r w:rsidRPr="00E01A8D">
        <w:rPr>
          <w:rFonts w:eastAsia="Google Sans"/>
        </w:rPr>
        <w:t xml:space="preserve">internal communications aligned with </w:t>
      </w:r>
      <w:r>
        <w:rPr>
          <w:rFonts w:eastAsia="Google Sans"/>
        </w:rPr>
        <w:t xml:space="preserve">institutional </w:t>
      </w:r>
      <w:r w:rsidRPr="00E01A8D">
        <w:rPr>
          <w:rFonts w:eastAsia="Google Sans"/>
        </w:rPr>
        <w:t>priorities and initiatives.</w:t>
      </w:r>
    </w:p>
    <w:p w14:paraId="62ABE85A" w14:textId="542C8F57" w:rsidR="00E01A8D" w:rsidRPr="00E01A8D" w:rsidRDefault="00E01A8D" w:rsidP="003A387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</w:pPr>
      <w:r w:rsidRPr="00E01A8D">
        <w:rPr>
          <w:rFonts w:eastAsia="Google Sans"/>
        </w:rPr>
        <w:t>Designed and implemented a multipronged</w:t>
      </w:r>
      <w:r>
        <w:rPr>
          <w:rFonts w:eastAsia="Google Sans"/>
        </w:rPr>
        <w:t>, iterative</w:t>
      </w:r>
      <w:r w:rsidRPr="00E01A8D">
        <w:rPr>
          <w:rFonts w:eastAsia="Google Sans"/>
        </w:rPr>
        <w:t xml:space="preserve"> media campaign that achieved a 90% vaccine compliance during the emergence of COVID 19</w:t>
      </w:r>
      <w:r>
        <w:rPr>
          <w:rFonts w:eastAsia="Google Sans"/>
        </w:rPr>
        <w:t>, including informative town hall, website updates, emails and signage.</w:t>
      </w:r>
      <w:r w:rsidRPr="00E01A8D">
        <w:rPr>
          <w:rFonts w:eastAsia="Google Sans"/>
        </w:rPr>
        <w:t xml:space="preserve">  </w:t>
      </w:r>
    </w:p>
    <w:p w14:paraId="79AA7EAC" w14:textId="7855D887" w:rsidR="00E01A8D" w:rsidRPr="00E01A8D" w:rsidRDefault="00E01A8D" w:rsidP="003A387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eastAsia="Google Sans"/>
        </w:rPr>
        <w:t>Enhanced operational decision-making as a leader within working groups for emergency response, events review, campus death protocols, and infectious disease control</w:t>
      </w:r>
      <w:r w:rsidR="00474A28">
        <w:rPr>
          <w:rFonts w:eastAsia="Google Sans"/>
        </w:rPr>
        <w:t>; media advisor to senior campus leadership.</w:t>
      </w:r>
    </w:p>
    <w:p w14:paraId="55E60B24" w14:textId="77777777" w:rsidR="00537F01" w:rsidRPr="00E01A8D" w:rsidRDefault="00537F01" w:rsidP="003A387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</w:pPr>
      <w:r w:rsidRPr="00E01A8D">
        <w:rPr>
          <w:rFonts w:eastAsia="Google Sans"/>
        </w:rPr>
        <w:t>Developed and taught a media strategy course to more than 200 peers fostering greater media literacy, cross-institutional cohesion and shared values; produced 36 workshops for communicators, elevating their media skill sets.</w:t>
      </w:r>
    </w:p>
    <w:p w14:paraId="2794519C" w14:textId="53A4D545" w:rsidR="00011048" w:rsidRPr="00E01A8D" w:rsidRDefault="0013014E" w:rsidP="003A387A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</w:pPr>
      <w:r w:rsidRPr="00E01A8D">
        <w:rPr>
          <w:rFonts w:eastAsia="Google Sans"/>
        </w:rPr>
        <w:t>Managed program budgets</w:t>
      </w:r>
      <w:r w:rsidR="00011048" w:rsidRPr="00E01A8D">
        <w:rPr>
          <w:rFonts w:eastAsia="Google Sans"/>
        </w:rPr>
        <w:t xml:space="preserve"> and partner funding; </w:t>
      </w:r>
      <w:r w:rsidRPr="00E01A8D">
        <w:rPr>
          <w:rFonts w:eastAsia="Google Sans"/>
        </w:rPr>
        <w:t>monitored key performance indicators to ensure alignment with institutional priorities</w:t>
      </w:r>
      <w:r w:rsidR="00D01758" w:rsidRPr="00E01A8D">
        <w:rPr>
          <w:rFonts w:eastAsia="Google Sans"/>
        </w:rPr>
        <w:t>.</w:t>
      </w:r>
    </w:p>
    <w:p w14:paraId="37AEBD7D" w14:textId="669E9A6F" w:rsidR="005D4F31" w:rsidRPr="00E01A8D" w:rsidRDefault="005D4F31" w:rsidP="003A387A">
      <w:pPr>
        <w:spacing w:before="120"/>
        <w:ind w:left="600"/>
      </w:pPr>
      <w:r w:rsidRPr="00E01A8D">
        <w:rPr>
          <w:b/>
          <w:bCs/>
        </w:rPr>
        <w:t>Previous Titles</w:t>
      </w:r>
      <w:r w:rsidRPr="00E01A8D">
        <w:t xml:space="preserve"> </w:t>
      </w:r>
      <w:r w:rsidR="003A387A">
        <w:t>|</w:t>
      </w:r>
      <w:r w:rsidR="00550FDB" w:rsidRPr="00E01A8D">
        <w:t xml:space="preserve"> </w:t>
      </w:r>
      <w:r w:rsidRPr="00E01A8D">
        <w:t>Office of Public Affairs</w:t>
      </w:r>
      <w:r w:rsidR="003A387A">
        <w:t xml:space="preserve"> | </w:t>
      </w:r>
      <w:r w:rsidRPr="00E01A8D">
        <w:t>(2005-18)</w:t>
      </w:r>
      <w:r w:rsidR="00550FDB" w:rsidRPr="00E01A8D">
        <w:t>:</w:t>
      </w:r>
      <w:r w:rsidRPr="00E01A8D">
        <w:br/>
        <w:t>Associate Vice President, Media Relations; Assistant Vice President, Media Relations; Director of Media Relations; Senior Public Affairs Officer</w:t>
      </w:r>
    </w:p>
    <w:p w14:paraId="58D5E899" w14:textId="77777777" w:rsidR="00D01758" w:rsidRPr="00D01758" w:rsidRDefault="00D01758" w:rsidP="003A387A">
      <w:pPr>
        <w:numPr>
          <w:ilvl w:val="0"/>
          <w:numId w:val="26"/>
        </w:numPr>
        <w:ind w:left="960"/>
      </w:pPr>
      <w:r w:rsidRPr="00D01758">
        <w:t>Secured Columbia’s world-class distinction by placing stories and managing global, national and local press coverage for academic and technology breakthroughs.</w:t>
      </w:r>
    </w:p>
    <w:p w14:paraId="21490874" w14:textId="4F6563AB" w:rsidR="00D01758" w:rsidRPr="00D01758" w:rsidRDefault="00D01758" w:rsidP="003A387A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960"/>
      </w:pPr>
      <w:r w:rsidRPr="00E01A8D">
        <w:rPr>
          <w:rFonts w:eastAsia="Google Sans"/>
        </w:rPr>
        <w:t xml:space="preserve">Directed extensive media outreach and logistics for world-class </w:t>
      </w:r>
      <w:r w:rsidR="00E01A8D">
        <w:rPr>
          <w:rFonts w:eastAsia="Google Sans"/>
        </w:rPr>
        <w:t>programs</w:t>
      </w:r>
      <w:r w:rsidRPr="00E01A8D">
        <w:rPr>
          <w:rFonts w:eastAsia="Google Sans"/>
        </w:rPr>
        <w:t xml:space="preserve"> to promote Columbia’s distinction and global reputation, including 15 Nobel Prizes and 10 Pulitzer Prize announcements, </w:t>
      </w:r>
      <w:r w:rsidR="008901D2">
        <w:rPr>
          <w:rFonts w:eastAsia="Google Sans"/>
        </w:rPr>
        <w:t xml:space="preserve">annual </w:t>
      </w:r>
      <w:r w:rsidRPr="00D01758">
        <w:t>World Leaders Forums and other high-visibility events.</w:t>
      </w:r>
    </w:p>
    <w:p w14:paraId="09D61FF0" w14:textId="569BBFF7" w:rsidR="00D01758" w:rsidRPr="00D01758" w:rsidRDefault="00D01758" w:rsidP="003A387A">
      <w:pPr>
        <w:numPr>
          <w:ilvl w:val="0"/>
          <w:numId w:val="26"/>
        </w:numPr>
        <w:ind w:left="960"/>
      </w:pPr>
      <w:r w:rsidRPr="00D01758">
        <w:t xml:space="preserve">Promoted and defended university reputation during one-time and ongoing crisis incidents involving faculty </w:t>
      </w:r>
      <w:r w:rsidR="00E01A8D">
        <w:t>and</w:t>
      </w:r>
      <w:r w:rsidRPr="00D01758">
        <w:t xml:space="preserve"> student conduct, governance, legal and financial matters.</w:t>
      </w:r>
    </w:p>
    <w:p w14:paraId="7693ECD6" w14:textId="77777777" w:rsidR="00D01758" w:rsidRDefault="00D01758" w:rsidP="003A387A">
      <w:pPr>
        <w:numPr>
          <w:ilvl w:val="0"/>
          <w:numId w:val="26"/>
        </w:numPr>
        <w:ind w:left="960"/>
      </w:pPr>
      <w:r w:rsidRPr="00D01758">
        <w:t>Delivered measurable audience reach by applying metrics-driven analysis to refine communications and coordination with website and social media teams.</w:t>
      </w:r>
    </w:p>
    <w:p w14:paraId="461DC1B9" w14:textId="3B79130A" w:rsidR="00F060F7" w:rsidRPr="00D01758" w:rsidRDefault="00F060F7" w:rsidP="003A387A">
      <w:pPr>
        <w:numPr>
          <w:ilvl w:val="0"/>
          <w:numId w:val="26"/>
        </w:numPr>
        <w:ind w:left="960"/>
      </w:pPr>
      <w:r>
        <w:t>Provided temporary (fractional) communications leadership for various schools and deans</w:t>
      </w:r>
      <w:r w:rsidR="00740236">
        <w:t xml:space="preserve"> to maintain business continuity during transitions.</w:t>
      </w:r>
    </w:p>
    <w:p w14:paraId="23F1C5DB" w14:textId="77777777" w:rsidR="00D01758" w:rsidRPr="00D01758" w:rsidRDefault="00D01758" w:rsidP="003A387A">
      <w:pPr>
        <w:numPr>
          <w:ilvl w:val="0"/>
          <w:numId w:val="26"/>
        </w:numPr>
        <w:ind w:left="960"/>
      </w:pPr>
      <w:r w:rsidRPr="00D01758">
        <w:t>Managed engagements with external partners, including PR agencies, freelancer support, subject-matter advisors, consultants and metric services, such as Cision, MuckRack, and Meltwater.</w:t>
      </w:r>
    </w:p>
    <w:p w14:paraId="647043A2" w14:textId="77777777" w:rsidR="00E01A8D" w:rsidRPr="00E01A8D" w:rsidRDefault="00E01A8D">
      <w:pPr>
        <w:rPr>
          <w:rFonts w:eastAsia="Google Sans"/>
          <w:b/>
          <w:bCs/>
        </w:rPr>
      </w:pPr>
    </w:p>
    <w:p w14:paraId="3CBC42F3" w14:textId="77777777" w:rsidR="008901D2" w:rsidRDefault="008901D2">
      <w:pPr>
        <w:rPr>
          <w:rFonts w:eastAsia="Google Sans"/>
          <w:b/>
          <w:bCs/>
        </w:rPr>
      </w:pPr>
      <w:r>
        <w:rPr>
          <w:rFonts w:eastAsia="Google Sans"/>
          <w:b/>
          <w:bCs/>
        </w:rPr>
        <w:br w:type="page"/>
      </w:r>
    </w:p>
    <w:p w14:paraId="00000019" w14:textId="7FAD7707" w:rsidR="0033186C" w:rsidRPr="00E01A8D" w:rsidRDefault="0013014E" w:rsidP="00D567D6">
      <w:pPr>
        <w:pBdr>
          <w:top w:val="nil"/>
          <w:left w:val="nil"/>
          <w:bottom w:val="nil"/>
          <w:right w:val="nil"/>
          <w:between w:val="nil"/>
        </w:pBdr>
        <w:rPr>
          <w:rFonts w:eastAsia="Google Sans"/>
        </w:rPr>
      </w:pPr>
      <w:r w:rsidRPr="00E01A8D">
        <w:rPr>
          <w:rFonts w:eastAsia="Google Sans"/>
          <w:b/>
          <w:bCs/>
        </w:rPr>
        <w:lastRenderedPageBreak/>
        <w:t xml:space="preserve">Director </w:t>
      </w:r>
      <w:r w:rsidRPr="00E01A8D">
        <w:rPr>
          <w:rFonts w:eastAsia="Google Sans"/>
        </w:rPr>
        <w:t xml:space="preserve">| Peppercom </w:t>
      </w:r>
      <w:r w:rsidR="00C66525" w:rsidRPr="00E01A8D">
        <w:rPr>
          <w:rFonts w:eastAsia="Google Sans"/>
        </w:rPr>
        <w:t xml:space="preserve">| </w:t>
      </w:r>
      <w:r w:rsidRPr="00E01A8D">
        <w:rPr>
          <w:rFonts w:eastAsia="Google Sans"/>
        </w:rPr>
        <w:t>New York, NY</w:t>
      </w:r>
      <w:r w:rsidR="00C66525" w:rsidRPr="00E01A8D">
        <w:rPr>
          <w:rFonts w:eastAsia="Google Sans"/>
        </w:rPr>
        <w:t xml:space="preserve"> (2003–05)</w:t>
      </w:r>
    </w:p>
    <w:p w14:paraId="20393077" w14:textId="3B4664FC" w:rsidR="009601ED" w:rsidRPr="00E01A8D" w:rsidRDefault="0013014E" w:rsidP="005D4F31">
      <w:pPr>
        <w:pBdr>
          <w:top w:val="nil"/>
          <w:left w:val="nil"/>
          <w:bottom w:val="nil"/>
          <w:right w:val="nil"/>
          <w:between w:val="nil"/>
        </w:pBdr>
        <w:rPr>
          <w:rFonts w:eastAsia="Google Sans"/>
        </w:rPr>
      </w:pPr>
      <w:r w:rsidRPr="00E01A8D">
        <w:rPr>
          <w:rFonts w:eastAsia="Google Sans"/>
        </w:rPr>
        <w:t xml:space="preserve">Conceived and directed </w:t>
      </w:r>
      <w:r w:rsidR="003A387A">
        <w:rPr>
          <w:rFonts w:eastAsia="Google Sans"/>
        </w:rPr>
        <w:t>media campaigns</w:t>
      </w:r>
      <w:r w:rsidRPr="00E01A8D">
        <w:rPr>
          <w:rFonts w:eastAsia="Google Sans"/>
        </w:rPr>
        <w:t xml:space="preserve">, briefings, and launch-related programs for </w:t>
      </w:r>
      <w:r w:rsidR="00340824" w:rsidRPr="00E01A8D">
        <w:rPr>
          <w:rFonts w:eastAsia="Google Sans"/>
        </w:rPr>
        <w:t>Fortune 100 clients</w:t>
      </w:r>
      <w:r w:rsidR="0037666F" w:rsidRPr="00E01A8D">
        <w:rPr>
          <w:rFonts w:eastAsia="Google Sans"/>
        </w:rPr>
        <w:t>; oversight of project timelines and deliverables; managed a team of 12; media highlights include</w:t>
      </w:r>
      <w:r w:rsidR="00424F5D" w:rsidRPr="00E01A8D">
        <w:rPr>
          <w:rFonts w:eastAsia="Google Sans"/>
        </w:rPr>
        <w:t>:</w:t>
      </w:r>
    </w:p>
    <w:p w14:paraId="72D8785D" w14:textId="313CA33D" w:rsidR="009601ED" w:rsidRPr="00E01A8D" w:rsidRDefault="0037666F" w:rsidP="009601ED">
      <w:pPr>
        <w:pStyle w:val="ListParagraph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</w:pPr>
      <w:r w:rsidRPr="00E01A8D">
        <w:rPr>
          <w:rFonts w:eastAsia="Google Sans"/>
        </w:rPr>
        <w:t>A</w:t>
      </w:r>
      <w:r w:rsidR="00340824" w:rsidRPr="00E01A8D">
        <w:rPr>
          <w:rFonts w:eastAsia="Google Sans"/>
        </w:rPr>
        <w:t xml:space="preserve"> successful multi-city </w:t>
      </w:r>
      <w:r w:rsidR="009601ED" w:rsidRPr="00E01A8D">
        <w:rPr>
          <w:rFonts w:eastAsia="Google Sans"/>
        </w:rPr>
        <w:t xml:space="preserve">media </w:t>
      </w:r>
      <w:r w:rsidR="00340824" w:rsidRPr="00E01A8D">
        <w:rPr>
          <w:rFonts w:eastAsia="Google Sans"/>
        </w:rPr>
        <w:t>campaign, “Trucks for Texas,” for General Motors</w:t>
      </w:r>
      <w:r w:rsidR="009601ED" w:rsidRPr="00E01A8D">
        <w:rPr>
          <w:rFonts w:eastAsia="Google Sans"/>
        </w:rPr>
        <w:t xml:space="preserve"> that bolstered </w:t>
      </w:r>
      <w:r w:rsidRPr="00E01A8D">
        <w:rPr>
          <w:rFonts w:eastAsia="Google Sans"/>
        </w:rPr>
        <w:t xml:space="preserve">a 50% increase in </w:t>
      </w:r>
      <w:r w:rsidR="009601ED" w:rsidRPr="00E01A8D">
        <w:rPr>
          <w:rFonts w:eastAsia="Google Sans"/>
        </w:rPr>
        <w:t>customer loyalty and community connections to local dealerships.</w:t>
      </w:r>
    </w:p>
    <w:p w14:paraId="7EFD23F4" w14:textId="77777777" w:rsidR="00424F5D" w:rsidRPr="00E01A8D" w:rsidRDefault="0037666F" w:rsidP="00424F5D">
      <w:pPr>
        <w:pStyle w:val="ListParagraph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</w:pPr>
      <w:r w:rsidRPr="00E01A8D">
        <w:rPr>
          <w:rFonts w:eastAsia="Google Sans"/>
        </w:rPr>
        <w:t xml:space="preserve">Extensive </w:t>
      </w:r>
      <w:r w:rsidR="009601ED" w:rsidRPr="00E01A8D">
        <w:rPr>
          <w:rFonts w:eastAsia="Google Sans"/>
        </w:rPr>
        <w:t xml:space="preserve">press and public engagement </w:t>
      </w:r>
      <w:r w:rsidR="00424F5D" w:rsidRPr="00E01A8D">
        <w:rPr>
          <w:rFonts w:eastAsia="Google Sans"/>
        </w:rPr>
        <w:t xml:space="preserve">linking General Electric’s aircraft division to the </w:t>
      </w:r>
      <w:r w:rsidR="00550FDB" w:rsidRPr="00E01A8D">
        <w:rPr>
          <w:rFonts w:eastAsia="Google Sans"/>
        </w:rPr>
        <w:t xml:space="preserve">“Centennial of Flight” exhibit at Rockefeller Plaza (NYC) attended by thousands </w:t>
      </w:r>
      <w:r w:rsidR="00424F5D" w:rsidRPr="00E01A8D">
        <w:rPr>
          <w:rFonts w:eastAsia="Google Sans"/>
        </w:rPr>
        <w:t xml:space="preserve">to </w:t>
      </w:r>
      <w:r w:rsidR="00550FDB" w:rsidRPr="00E01A8D">
        <w:rPr>
          <w:rFonts w:eastAsia="Google Sans"/>
        </w:rPr>
        <w:t>celebrat</w:t>
      </w:r>
      <w:r w:rsidR="00424F5D" w:rsidRPr="00E01A8D">
        <w:rPr>
          <w:rFonts w:eastAsia="Google Sans"/>
        </w:rPr>
        <w:t>e</w:t>
      </w:r>
      <w:r w:rsidR="00550FDB" w:rsidRPr="00E01A8D">
        <w:rPr>
          <w:rFonts w:eastAsia="Google Sans"/>
        </w:rPr>
        <w:t xml:space="preserve"> the Wright brothers’ first powered flight</w:t>
      </w:r>
      <w:r w:rsidRPr="00E01A8D">
        <w:rPr>
          <w:rFonts w:eastAsia="Google Sans"/>
        </w:rPr>
        <w:t>.</w:t>
      </w:r>
    </w:p>
    <w:p w14:paraId="073BBB26" w14:textId="505949DE" w:rsidR="00424F5D" w:rsidRPr="00E01A8D" w:rsidRDefault="00424F5D" w:rsidP="00424F5D">
      <w:pPr>
        <w:pStyle w:val="ListParagraph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</w:pPr>
      <w:r w:rsidRPr="00E01A8D">
        <w:rPr>
          <w:rFonts w:eastAsia="Google Sans"/>
        </w:rPr>
        <w:t>National and international trade press to promote the expansion of GE Energy division into wind turbines, ultra-efficient locomotives and low-emission turbines for generating electricity at city scale.</w:t>
      </w:r>
    </w:p>
    <w:p w14:paraId="3904AA68" w14:textId="77777777" w:rsidR="005D4F31" w:rsidRPr="00E01A8D" w:rsidRDefault="005D4F31" w:rsidP="005D4F31">
      <w:pPr>
        <w:rPr>
          <w:b/>
          <w:bCs/>
        </w:rPr>
      </w:pPr>
    </w:p>
    <w:p w14:paraId="59CD1787" w14:textId="4F8D6354" w:rsidR="0037666F" w:rsidRPr="00E01A8D" w:rsidRDefault="005D4F31" w:rsidP="005D4F31">
      <w:r w:rsidRPr="00E01A8D">
        <w:rPr>
          <w:b/>
          <w:bCs/>
        </w:rPr>
        <w:t>Vice President</w:t>
      </w:r>
      <w:r w:rsidR="00C66525" w:rsidRPr="00E01A8D">
        <w:rPr>
          <w:b/>
          <w:bCs/>
        </w:rPr>
        <w:t xml:space="preserve"> </w:t>
      </w:r>
      <w:r w:rsidR="00C66525" w:rsidRPr="00E01A8D">
        <w:t xml:space="preserve">| </w:t>
      </w:r>
      <w:r w:rsidRPr="00E01A8D">
        <w:t xml:space="preserve">Cohn &amp; Wolfe | New York, NY </w:t>
      </w:r>
      <w:r w:rsidR="00C66525" w:rsidRPr="00E01A8D">
        <w:t>(</w:t>
      </w:r>
      <w:r w:rsidRPr="00E01A8D">
        <w:t>2002–03</w:t>
      </w:r>
      <w:r w:rsidR="00C66525" w:rsidRPr="00E01A8D">
        <w:t>)</w:t>
      </w:r>
      <w:r w:rsidRPr="00E01A8D">
        <w:rPr>
          <w:b/>
          <w:bCs/>
        </w:rPr>
        <w:br/>
      </w:r>
      <w:r w:rsidRPr="00E01A8D">
        <w:t xml:space="preserve">Developed </w:t>
      </w:r>
      <w:r w:rsidR="00877B22">
        <w:t xml:space="preserve">and executed </w:t>
      </w:r>
      <w:r w:rsidRPr="00E01A8D">
        <w:t>publicity programs for technology and healthcare clients</w:t>
      </w:r>
      <w:r w:rsidR="0037666F" w:rsidRPr="00E01A8D">
        <w:t xml:space="preserve">; led a team of </w:t>
      </w:r>
      <w:r w:rsidR="00424F5D" w:rsidRPr="00E01A8D">
        <w:t>6</w:t>
      </w:r>
      <w:r w:rsidR="0037666F" w:rsidRPr="00E01A8D">
        <w:t xml:space="preserve">; media highlights </w:t>
      </w:r>
      <w:r w:rsidRPr="00E01A8D">
        <w:t>includ</w:t>
      </w:r>
      <w:r w:rsidR="0037666F" w:rsidRPr="00E01A8D">
        <w:t>e:</w:t>
      </w:r>
    </w:p>
    <w:p w14:paraId="476A6C64" w14:textId="0302ABC5" w:rsidR="0037666F" w:rsidRPr="00E01A8D" w:rsidRDefault="0037666F" w:rsidP="0037666F">
      <w:pPr>
        <w:pStyle w:val="ListParagraph"/>
        <w:numPr>
          <w:ilvl w:val="0"/>
          <w:numId w:val="24"/>
        </w:numPr>
      </w:pPr>
      <w:r w:rsidRPr="00E01A8D">
        <w:t xml:space="preserve">An </w:t>
      </w:r>
      <w:r w:rsidR="00054A04" w:rsidRPr="00E01A8D">
        <w:t xml:space="preserve">NBC Today Show segment for </w:t>
      </w:r>
      <w:r w:rsidR="005D4F31" w:rsidRPr="00E01A8D">
        <w:t>Intel</w:t>
      </w:r>
      <w:r w:rsidR="00054A04" w:rsidRPr="00E01A8D">
        <w:t xml:space="preserve">’s </w:t>
      </w:r>
      <w:r w:rsidRPr="00E01A8D">
        <w:t>International Science and Engineering Fair</w:t>
      </w:r>
      <w:r w:rsidR="0034779C" w:rsidRPr="00E01A8D">
        <w:t>, promoting its continued support of young inventors.</w:t>
      </w:r>
      <w:r w:rsidRPr="00E01A8D">
        <w:t xml:space="preserve"> </w:t>
      </w:r>
    </w:p>
    <w:p w14:paraId="5EA9CB75" w14:textId="43E0970C" w:rsidR="0037666F" w:rsidRPr="00E01A8D" w:rsidRDefault="0037666F" w:rsidP="005D4F31">
      <w:pPr>
        <w:pStyle w:val="ListParagraph"/>
        <w:numPr>
          <w:ilvl w:val="0"/>
          <w:numId w:val="24"/>
        </w:numPr>
      </w:pPr>
      <w:r w:rsidRPr="00E01A8D">
        <w:t xml:space="preserve">Healthcare trade press campaign to achieve </w:t>
      </w:r>
      <w:r w:rsidR="00054A04" w:rsidRPr="00E01A8D">
        <w:t>10% growth of physician adoption of</w:t>
      </w:r>
      <w:r w:rsidRPr="00E01A8D">
        <w:t xml:space="preserve"> </w:t>
      </w:r>
      <w:r w:rsidR="0034779C" w:rsidRPr="00E01A8D">
        <w:t xml:space="preserve">the </w:t>
      </w:r>
      <w:proofErr w:type="spellStart"/>
      <w:r w:rsidR="00054A04" w:rsidRPr="00E01A8D">
        <w:t>MyDoc</w:t>
      </w:r>
      <w:proofErr w:type="spellEnd"/>
      <w:r w:rsidR="00054A04" w:rsidRPr="00E01A8D">
        <w:t xml:space="preserve"> </w:t>
      </w:r>
      <w:r w:rsidRPr="00E01A8D">
        <w:t>O</w:t>
      </w:r>
      <w:r w:rsidR="00054A04" w:rsidRPr="00E01A8D">
        <w:t xml:space="preserve">nline </w:t>
      </w:r>
      <w:r w:rsidR="0034779C" w:rsidRPr="00E01A8D">
        <w:t xml:space="preserve">application </w:t>
      </w:r>
      <w:r w:rsidR="00054A04" w:rsidRPr="00E01A8D">
        <w:t xml:space="preserve">for </w:t>
      </w:r>
      <w:r w:rsidR="005D4F31" w:rsidRPr="00E01A8D">
        <w:t>Aventis Pharmaceuticals</w:t>
      </w:r>
      <w:r w:rsidR="0034779C" w:rsidRPr="00E01A8D">
        <w:t>.</w:t>
      </w:r>
    </w:p>
    <w:p w14:paraId="2E49E512" w14:textId="70D3B879" w:rsidR="005D4F31" w:rsidRPr="00E01A8D" w:rsidRDefault="00424F5D" w:rsidP="005D4F31">
      <w:pPr>
        <w:pStyle w:val="ListParagraph"/>
        <w:numPr>
          <w:ilvl w:val="0"/>
          <w:numId w:val="24"/>
        </w:numPr>
      </w:pPr>
      <w:r w:rsidRPr="00E01A8D">
        <w:t xml:space="preserve">Stabilized </w:t>
      </w:r>
      <w:r w:rsidR="0037666F" w:rsidRPr="00E01A8D">
        <w:t>communications for Pioneer-Standard Electronics in advance of company transition (now Agilysys, Inc.)</w:t>
      </w:r>
      <w:r w:rsidR="005D4F31" w:rsidRPr="00E01A8D">
        <w:t>.</w:t>
      </w:r>
    </w:p>
    <w:p w14:paraId="0000001B" w14:textId="1299E918" w:rsidR="0033186C" w:rsidRPr="00E01A8D" w:rsidRDefault="0033186C" w:rsidP="005D4F31">
      <w:pPr>
        <w:rPr>
          <w:b/>
          <w:bCs/>
        </w:rPr>
      </w:pPr>
    </w:p>
    <w:p w14:paraId="0000001D" w14:textId="6A54E45A" w:rsidR="0033186C" w:rsidRPr="00E01A8D" w:rsidRDefault="0013014E" w:rsidP="00D567D6">
      <w:pPr>
        <w:pBdr>
          <w:top w:val="nil"/>
          <w:left w:val="nil"/>
          <w:bottom w:val="nil"/>
          <w:right w:val="nil"/>
          <w:between w:val="nil"/>
        </w:pBdr>
        <w:rPr>
          <w:rFonts w:eastAsia="Google Sans"/>
        </w:rPr>
      </w:pPr>
      <w:r w:rsidRPr="00E01A8D">
        <w:rPr>
          <w:rFonts w:eastAsia="Google Sans"/>
          <w:b/>
          <w:bCs/>
        </w:rPr>
        <w:t>Vice President</w:t>
      </w:r>
      <w:r w:rsidRPr="00E01A8D">
        <w:rPr>
          <w:rFonts w:eastAsia="Google Sans"/>
        </w:rPr>
        <w:t xml:space="preserve"> | Technology Solutions Inc. </w:t>
      </w:r>
      <w:r w:rsidR="00C66525" w:rsidRPr="00E01A8D">
        <w:rPr>
          <w:rFonts w:eastAsia="Google Sans"/>
        </w:rPr>
        <w:t xml:space="preserve">| </w:t>
      </w:r>
      <w:r w:rsidRPr="00E01A8D">
        <w:rPr>
          <w:rFonts w:eastAsia="Google Sans"/>
        </w:rPr>
        <w:t>New York, NY</w:t>
      </w:r>
      <w:r w:rsidR="00C66525" w:rsidRPr="00E01A8D">
        <w:rPr>
          <w:rFonts w:eastAsia="Google Sans"/>
        </w:rPr>
        <w:t xml:space="preserve"> (1999–2001)</w:t>
      </w:r>
    </w:p>
    <w:p w14:paraId="41314C43" w14:textId="1CF1ADAD" w:rsidR="00424F5D" w:rsidRPr="00E01A8D" w:rsidRDefault="0013014E" w:rsidP="005D4F31">
      <w:pPr>
        <w:pBdr>
          <w:top w:val="nil"/>
          <w:left w:val="nil"/>
          <w:bottom w:val="nil"/>
          <w:right w:val="nil"/>
          <w:between w:val="nil"/>
        </w:pBdr>
        <w:rPr>
          <w:rFonts w:eastAsia="Google Sans"/>
        </w:rPr>
      </w:pPr>
      <w:r w:rsidRPr="00E01A8D">
        <w:rPr>
          <w:rFonts w:eastAsia="Google Sans"/>
        </w:rPr>
        <w:t xml:space="preserve">Produced </w:t>
      </w:r>
      <w:r w:rsidR="00550FDB" w:rsidRPr="00E01A8D">
        <w:rPr>
          <w:rFonts w:eastAsia="Google Sans"/>
        </w:rPr>
        <w:t xml:space="preserve">media </w:t>
      </w:r>
      <w:r w:rsidRPr="00E01A8D">
        <w:rPr>
          <w:rFonts w:eastAsia="Google Sans"/>
        </w:rPr>
        <w:t>campaigns</w:t>
      </w:r>
      <w:r w:rsidR="003A387A">
        <w:rPr>
          <w:rFonts w:eastAsia="Google Sans"/>
        </w:rPr>
        <w:t>, events</w:t>
      </w:r>
      <w:r w:rsidRPr="00E01A8D">
        <w:rPr>
          <w:rFonts w:eastAsia="Google Sans"/>
        </w:rPr>
        <w:t xml:space="preserve"> and trade show activations</w:t>
      </w:r>
      <w:r w:rsidR="00550FDB" w:rsidRPr="00E01A8D">
        <w:rPr>
          <w:rFonts w:eastAsia="Google Sans"/>
        </w:rPr>
        <w:t xml:space="preserve"> for five divisions of IBM</w:t>
      </w:r>
      <w:r w:rsidR="00424F5D" w:rsidRPr="00E01A8D">
        <w:rPr>
          <w:rFonts w:eastAsia="Google Sans"/>
        </w:rPr>
        <w:t>; tracked and managed program budgets of approximately $5M; supervised a team of 20; media highlights include:</w:t>
      </w:r>
    </w:p>
    <w:p w14:paraId="2FE92A4E" w14:textId="51AD574F" w:rsidR="00424F5D" w:rsidRPr="00E01A8D" w:rsidRDefault="00424F5D" w:rsidP="00424F5D">
      <w:pPr>
        <w:pStyle w:val="ListParagraph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rPr>
          <w:rFonts w:eastAsia="Google Sans"/>
        </w:rPr>
      </w:pPr>
      <w:r w:rsidRPr="00E01A8D">
        <w:rPr>
          <w:rFonts w:eastAsia="Google Sans"/>
        </w:rPr>
        <w:t>L</w:t>
      </w:r>
      <w:r w:rsidR="0013014E" w:rsidRPr="00E01A8D">
        <w:rPr>
          <w:rFonts w:eastAsia="Google Sans"/>
        </w:rPr>
        <w:t xml:space="preserve">aunch event </w:t>
      </w:r>
      <w:r w:rsidR="00550FDB" w:rsidRPr="00E01A8D">
        <w:rPr>
          <w:rFonts w:eastAsia="Google Sans"/>
        </w:rPr>
        <w:t xml:space="preserve">of the Blue Gene supercomputer </w:t>
      </w:r>
      <w:r w:rsidR="0013014E" w:rsidRPr="00E01A8D">
        <w:rPr>
          <w:rFonts w:eastAsia="Google Sans"/>
        </w:rPr>
        <w:t>for IBM</w:t>
      </w:r>
      <w:r w:rsidR="005D4F31" w:rsidRPr="00E01A8D">
        <w:rPr>
          <w:rFonts w:eastAsia="Google Sans"/>
        </w:rPr>
        <w:t xml:space="preserve"> Research</w:t>
      </w:r>
      <w:r w:rsidR="008B1255" w:rsidRPr="00E01A8D">
        <w:rPr>
          <w:rFonts w:eastAsia="Google Sans"/>
        </w:rPr>
        <w:t>,</w:t>
      </w:r>
      <w:r w:rsidR="00D24CC1" w:rsidRPr="00E01A8D">
        <w:rPr>
          <w:rFonts w:eastAsia="Google Sans"/>
        </w:rPr>
        <w:t xml:space="preserve"> </w:t>
      </w:r>
      <w:r w:rsidR="008B1255" w:rsidRPr="00E01A8D">
        <w:rPr>
          <w:rFonts w:eastAsia="Google Sans"/>
        </w:rPr>
        <w:t xml:space="preserve">directly </w:t>
      </w:r>
      <w:r w:rsidR="00D24CC1" w:rsidRPr="00E01A8D">
        <w:rPr>
          <w:rFonts w:eastAsia="Google Sans"/>
        </w:rPr>
        <w:t xml:space="preserve">resulting in a </w:t>
      </w:r>
      <w:r w:rsidR="008B1255" w:rsidRPr="00E01A8D">
        <w:rPr>
          <w:rFonts w:eastAsia="Google Sans"/>
        </w:rPr>
        <w:t>23</w:t>
      </w:r>
      <w:r w:rsidR="00A454AD" w:rsidRPr="00E01A8D">
        <w:rPr>
          <w:rFonts w:eastAsia="Google Sans"/>
        </w:rPr>
        <w:t>%</w:t>
      </w:r>
      <w:r w:rsidR="00D24CC1" w:rsidRPr="00E01A8D">
        <w:rPr>
          <w:rFonts w:eastAsia="Google Sans"/>
        </w:rPr>
        <w:t xml:space="preserve"> </w:t>
      </w:r>
      <w:r w:rsidR="00A454AD" w:rsidRPr="00E01A8D">
        <w:rPr>
          <w:rFonts w:eastAsia="Google Sans"/>
        </w:rPr>
        <w:t xml:space="preserve">year-end </w:t>
      </w:r>
      <w:r w:rsidR="00D24CC1" w:rsidRPr="00E01A8D">
        <w:rPr>
          <w:rFonts w:eastAsia="Google Sans"/>
        </w:rPr>
        <w:t>bump in IBM stock value</w:t>
      </w:r>
      <w:r w:rsidR="008B1255" w:rsidRPr="00E01A8D">
        <w:rPr>
          <w:rFonts w:eastAsia="Google Sans"/>
        </w:rPr>
        <w:t>, an increase of $17.4B to company value</w:t>
      </w:r>
      <w:r w:rsidRPr="00E01A8D">
        <w:rPr>
          <w:rFonts w:eastAsia="Google Sans"/>
        </w:rPr>
        <w:t>.</w:t>
      </w:r>
    </w:p>
    <w:p w14:paraId="144A1908" w14:textId="3BCBBC5C" w:rsidR="005D4F31" w:rsidRDefault="00424F5D" w:rsidP="005D4F31">
      <w:pPr>
        <w:pStyle w:val="ListParagraph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rPr>
          <w:rFonts w:eastAsia="Google Sans"/>
        </w:rPr>
      </w:pPr>
      <w:r w:rsidRPr="00E01A8D">
        <w:rPr>
          <w:rFonts w:eastAsia="Google Sans"/>
        </w:rPr>
        <w:t>Extensive science and electronics trade</w:t>
      </w:r>
      <w:r w:rsidR="00054A04" w:rsidRPr="00E01A8D">
        <w:rPr>
          <w:rFonts w:eastAsia="Google Sans"/>
        </w:rPr>
        <w:t xml:space="preserve"> press for </w:t>
      </w:r>
      <w:r w:rsidRPr="00E01A8D">
        <w:rPr>
          <w:rFonts w:eastAsia="Google Sans"/>
        </w:rPr>
        <w:t xml:space="preserve">breakthroughs in microelectronics, </w:t>
      </w:r>
      <w:r w:rsidR="00054A04" w:rsidRPr="00E01A8D">
        <w:rPr>
          <w:rFonts w:eastAsia="Google Sans"/>
        </w:rPr>
        <w:t>carbon nanotubes, quantum computing, first-generation wearable comput</w:t>
      </w:r>
      <w:r w:rsidRPr="00E01A8D">
        <w:rPr>
          <w:rFonts w:eastAsia="Google Sans"/>
        </w:rPr>
        <w:t>ing</w:t>
      </w:r>
      <w:r w:rsidR="00A454AD" w:rsidRPr="00E01A8D">
        <w:rPr>
          <w:rFonts w:eastAsia="Google Sans"/>
        </w:rPr>
        <w:t>,</w:t>
      </w:r>
      <w:r w:rsidR="00054A04" w:rsidRPr="00E01A8D">
        <w:rPr>
          <w:rFonts w:eastAsia="Google Sans"/>
        </w:rPr>
        <w:t xml:space="preserve"> and eBusiness</w:t>
      </w:r>
      <w:r w:rsidRPr="00E01A8D">
        <w:rPr>
          <w:rFonts w:eastAsia="Google Sans"/>
        </w:rPr>
        <w:t>.</w:t>
      </w:r>
      <w:r w:rsidR="00054A04" w:rsidRPr="00E01A8D">
        <w:rPr>
          <w:rFonts w:eastAsia="Google Sans"/>
        </w:rPr>
        <w:t xml:space="preserve"> </w:t>
      </w:r>
      <w:r w:rsidR="0013014E" w:rsidRPr="00E01A8D">
        <w:rPr>
          <w:color w:val="000000"/>
        </w:rPr>
        <w:br/>
      </w:r>
    </w:p>
    <w:p w14:paraId="464CA5FE" w14:textId="77777777" w:rsidR="008901D2" w:rsidRPr="00537F01" w:rsidRDefault="008901D2" w:rsidP="008901D2">
      <w:pPr>
        <w:pBdr>
          <w:top w:val="nil"/>
          <w:left w:val="nil"/>
          <w:bottom w:val="nil"/>
          <w:right w:val="nil"/>
          <w:between w:val="nil"/>
        </w:pBdr>
        <w:rPr>
          <w:rFonts w:eastAsia="Google Sans"/>
          <w:b/>
          <w:bCs/>
          <w:color w:val="632423" w:themeColor="accent2" w:themeShade="80"/>
          <w:u w:val="single"/>
        </w:rPr>
      </w:pPr>
      <w:r w:rsidRPr="00537F01">
        <w:rPr>
          <w:rFonts w:eastAsia="Google Sans"/>
          <w:b/>
          <w:bCs/>
          <w:color w:val="632423" w:themeColor="accent2" w:themeShade="80"/>
          <w:u w:val="single"/>
        </w:rPr>
        <w:t>Areas of Expertise</w:t>
      </w:r>
    </w:p>
    <w:p w14:paraId="41014D4D" w14:textId="04104AD3" w:rsidR="008901D2" w:rsidRPr="008901D2" w:rsidRDefault="008901D2" w:rsidP="00537F01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eastAsia="Google Sans"/>
        </w:rPr>
      </w:pPr>
      <w:r w:rsidRPr="008901D2">
        <w:rPr>
          <w:rFonts w:eastAsia="Google Sans"/>
        </w:rPr>
        <w:t>Strategic Communications Planning</w:t>
      </w:r>
      <w:r>
        <w:rPr>
          <w:rFonts w:eastAsia="Google Sans"/>
        </w:rPr>
        <w:t xml:space="preserve">; </w:t>
      </w:r>
      <w:r w:rsidRPr="008901D2">
        <w:rPr>
          <w:rFonts w:eastAsia="Google Sans"/>
        </w:rPr>
        <w:t>Integrated Marketing and Communications</w:t>
      </w:r>
      <w:r>
        <w:rPr>
          <w:rFonts w:eastAsia="Google Sans"/>
        </w:rPr>
        <w:t>; I</w:t>
      </w:r>
      <w:r w:rsidRPr="008901D2">
        <w:rPr>
          <w:rFonts w:eastAsia="Google Sans"/>
        </w:rPr>
        <w:t>ssues and Crisis Management</w:t>
      </w:r>
      <w:r>
        <w:rPr>
          <w:rFonts w:eastAsia="Google Sans"/>
        </w:rPr>
        <w:t xml:space="preserve">; </w:t>
      </w:r>
      <w:r w:rsidRPr="008901D2">
        <w:rPr>
          <w:rFonts w:eastAsia="Google Sans"/>
        </w:rPr>
        <w:t>Executive Position</w:t>
      </w:r>
      <w:r w:rsidR="00537F01">
        <w:rPr>
          <w:rFonts w:eastAsia="Google Sans"/>
        </w:rPr>
        <w:t xml:space="preserve">ing; </w:t>
      </w:r>
      <w:r w:rsidRPr="008901D2">
        <w:rPr>
          <w:rFonts w:eastAsia="Google Sans"/>
        </w:rPr>
        <w:t>Internal Communications Systems</w:t>
      </w:r>
      <w:r>
        <w:rPr>
          <w:rFonts w:eastAsia="Google Sans"/>
        </w:rPr>
        <w:t xml:space="preserve">; </w:t>
      </w:r>
      <w:r w:rsidRPr="008901D2">
        <w:rPr>
          <w:rFonts w:eastAsia="Google Sans"/>
        </w:rPr>
        <w:t>Media Strategy and Analysis</w:t>
      </w:r>
      <w:r w:rsidR="00537F01">
        <w:rPr>
          <w:rFonts w:eastAsia="Google Sans"/>
        </w:rPr>
        <w:t>;</w:t>
      </w:r>
    </w:p>
    <w:p w14:paraId="74BBA87B" w14:textId="6A3EBFE6" w:rsidR="008901D2" w:rsidRPr="008901D2" w:rsidRDefault="008901D2" w:rsidP="008901D2">
      <w:pPr>
        <w:pBdr>
          <w:top w:val="nil"/>
          <w:left w:val="nil"/>
          <w:bottom w:val="nil"/>
          <w:right w:val="nil"/>
          <w:between w:val="nil"/>
        </w:pBdr>
        <w:rPr>
          <w:rFonts w:eastAsia="Google Sans"/>
        </w:rPr>
      </w:pPr>
      <w:r w:rsidRPr="008901D2">
        <w:rPr>
          <w:rFonts w:eastAsia="Google Sans"/>
        </w:rPr>
        <w:t>Cross-Functional Leadership</w:t>
      </w:r>
      <w:r w:rsidR="00537F01">
        <w:rPr>
          <w:rFonts w:eastAsia="Google Sans"/>
        </w:rPr>
        <w:t xml:space="preserve">; </w:t>
      </w:r>
      <w:r w:rsidRPr="008901D2">
        <w:rPr>
          <w:rFonts w:eastAsia="Google Sans"/>
        </w:rPr>
        <w:t>Process Improvement and Operational Design</w:t>
      </w:r>
      <w:r w:rsidR="00537F01">
        <w:rPr>
          <w:rFonts w:eastAsia="Google Sans"/>
        </w:rPr>
        <w:t xml:space="preserve">; </w:t>
      </w:r>
      <w:r w:rsidRPr="008901D2">
        <w:rPr>
          <w:rFonts w:eastAsia="Google Sans"/>
        </w:rPr>
        <w:t>Professional Development and Coaching</w:t>
      </w:r>
    </w:p>
    <w:p w14:paraId="1C37BAA0" w14:textId="77777777" w:rsidR="008901D2" w:rsidRPr="008901D2" w:rsidRDefault="008901D2" w:rsidP="008901D2">
      <w:pPr>
        <w:pBdr>
          <w:top w:val="nil"/>
          <w:left w:val="nil"/>
          <w:bottom w:val="nil"/>
          <w:right w:val="nil"/>
          <w:between w:val="nil"/>
        </w:pBdr>
        <w:rPr>
          <w:rFonts w:eastAsia="Google Sans"/>
        </w:rPr>
      </w:pPr>
    </w:p>
    <w:p w14:paraId="00000027" w14:textId="77777777" w:rsidR="0033186C" w:rsidRPr="00E01A8D" w:rsidRDefault="0013014E" w:rsidP="00D567D6">
      <w:pPr>
        <w:pStyle w:val="Heading3"/>
        <w:spacing w:before="0" w:after="0"/>
        <w:rPr>
          <w:rFonts w:eastAsia="Google Sans"/>
          <w:color w:val="632423" w:themeColor="accent2" w:themeShade="80"/>
          <w:sz w:val="22"/>
          <w:szCs w:val="22"/>
          <w:u w:val="single"/>
        </w:rPr>
      </w:pPr>
      <w:r w:rsidRPr="00E01A8D">
        <w:rPr>
          <w:rFonts w:eastAsia="Google Sans"/>
          <w:color w:val="632423" w:themeColor="accent2" w:themeShade="80"/>
          <w:sz w:val="22"/>
          <w:szCs w:val="22"/>
          <w:u w:val="single"/>
        </w:rPr>
        <w:t>Technical Skills</w:t>
      </w:r>
    </w:p>
    <w:p w14:paraId="00000028" w14:textId="085FEFBA" w:rsidR="0033186C" w:rsidRPr="00E01A8D" w:rsidRDefault="0013014E" w:rsidP="00181033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720"/>
      </w:pPr>
      <w:r w:rsidRPr="00E01A8D">
        <w:rPr>
          <w:rFonts w:eastAsia="Google Sans"/>
          <w:b/>
          <w:bCs/>
        </w:rPr>
        <w:t>Software:</w:t>
      </w:r>
      <w:r w:rsidRPr="00E01A8D">
        <w:rPr>
          <w:rFonts w:eastAsia="Google Sans"/>
        </w:rPr>
        <w:t xml:space="preserve"> Microsoft Office Suite, </w:t>
      </w:r>
      <w:r w:rsidR="009601ED" w:rsidRPr="00E01A8D">
        <w:rPr>
          <w:rFonts w:eastAsia="Google Sans"/>
        </w:rPr>
        <w:t>Slack, MailChimp, iMovie, Zoom</w:t>
      </w:r>
    </w:p>
    <w:p w14:paraId="00000029" w14:textId="4FF380E0" w:rsidR="0033186C" w:rsidRPr="00E01A8D" w:rsidRDefault="009601ED" w:rsidP="00D567D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720"/>
      </w:pPr>
      <w:r w:rsidRPr="00E01A8D">
        <w:rPr>
          <w:rFonts w:eastAsia="Google Sans"/>
          <w:b/>
          <w:bCs/>
        </w:rPr>
        <w:t xml:space="preserve">Media </w:t>
      </w:r>
      <w:r w:rsidR="0013014E" w:rsidRPr="00E01A8D">
        <w:rPr>
          <w:rFonts w:eastAsia="Google Sans"/>
          <w:b/>
          <w:bCs/>
        </w:rPr>
        <w:t>Analytics:</w:t>
      </w:r>
      <w:r w:rsidR="0013014E" w:rsidRPr="00E01A8D">
        <w:rPr>
          <w:rFonts w:eastAsia="Google Sans"/>
        </w:rPr>
        <w:t xml:space="preserve"> Cision, MuckRack, Meltwater</w:t>
      </w:r>
    </w:p>
    <w:p w14:paraId="6D36D68A" w14:textId="7FF296AF" w:rsidR="00D567D6" w:rsidRPr="00E01A8D" w:rsidRDefault="00D567D6" w:rsidP="00D567D6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ind w:left="720"/>
      </w:pPr>
      <w:r w:rsidRPr="00E01A8D">
        <w:rPr>
          <w:rFonts w:eastAsia="Google Sans"/>
          <w:b/>
          <w:bCs/>
        </w:rPr>
        <w:t>AI:</w:t>
      </w:r>
      <w:r w:rsidRPr="00E01A8D">
        <w:t xml:space="preserve"> </w:t>
      </w:r>
      <w:r w:rsidR="009601ED" w:rsidRPr="00E01A8D">
        <w:t xml:space="preserve">Claude, </w:t>
      </w:r>
      <w:r w:rsidRPr="00E01A8D">
        <w:t>ChatGPT</w:t>
      </w:r>
      <w:r w:rsidR="009601ED" w:rsidRPr="00E01A8D">
        <w:t>, Gemini, Perplexity</w:t>
      </w:r>
    </w:p>
    <w:p w14:paraId="0F279015" w14:textId="188BA7F8" w:rsidR="00D567D6" w:rsidRDefault="00D567D6" w:rsidP="009601ED">
      <w:pPr>
        <w:pBdr>
          <w:top w:val="nil"/>
          <w:left w:val="nil"/>
          <w:bottom w:val="nil"/>
          <w:right w:val="nil"/>
          <w:between w:val="nil"/>
        </w:pBdr>
        <w:ind w:left="720"/>
      </w:pPr>
    </w:p>
    <w:p w14:paraId="458E1DE1" w14:textId="77777777" w:rsidR="00537F01" w:rsidRPr="00E01A8D" w:rsidRDefault="00537F01" w:rsidP="00537F01">
      <w:pPr>
        <w:pStyle w:val="Heading3"/>
        <w:spacing w:before="0" w:after="0"/>
        <w:rPr>
          <w:rFonts w:eastAsia="Google Sans"/>
          <w:color w:val="632423" w:themeColor="accent2" w:themeShade="80"/>
          <w:sz w:val="22"/>
          <w:szCs w:val="22"/>
          <w:u w:val="single"/>
        </w:rPr>
      </w:pPr>
      <w:r w:rsidRPr="00E01A8D">
        <w:rPr>
          <w:rFonts w:eastAsia="Google Sans"/>
          <w:color w:val="632423" w:themeColor="accent2" w:themeShade="80"/>
          <w:sz w:val="22"/>
          <w:szCs w:val="22"/>
          <w:u w:val="single"/>
        </w:rPr>
        <w:t>Education</w:t>
      </w:r>
    </w:p>
    <w:p w14:paraId="781D08BE" w14:textId="77777777" w:rsidR="00537F01" w:rsidRPr="00E01A8D" w:rsidRDefault="00537F01" w:rsidP="00537F0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120"/>
        <w:ind w:left="720"/>
      </w:pPr>
      <w:r w:rsidRPr="00E01A8D">
        <w:rPr>
          <w:rFonts w:eastAsia="Google Sans"/>
          <w:b/>
          <w:bCs/>
        </w:rPr>
        <w:t>Master of Fine Arts</w:t>
      </w:r>
      <w:r w:rsidRPr="00E01A8D">
        <w:rPr>
          <w:rFonts w:eastAsia="Google Sans"/>
        </w:rPr>
        <w:t>, School of the Art Institute of Chicago</w:t>
      </w:r>
    </w:p>
    <w:p w14:paraId="0CE55038" w14:textId="77777777" w:rsidR="00537F01" w:rsidRPr="00E01A8D" w:rsidRDefault="00537F01" w:rsidP="00537F01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ind w:left="720"/>
      </w:pPr>
      <w:r w:rsidRPr="00E01A8D">
        <w:rPr>
          <w:rFonts w:eastAsia="Google Sans"/>
          <w:b/>
          <w:bCs/>
        </w:rPr>
        <w:t>Bachelor of Fine Arts</w:t>
      </w:r>
      <w:r w:rsidRPr="00E01A8D">
        <w:rPr>
          <w:rFonts w:eastAsia="Google Sans"/>
        </w:rPr>
        <w:t>, University of Texas at Austin</w:t>
      </w:r>
      <w:r w:rsidRPr="00E01A8D">
        <w:rPr>
          <w:color w:val="000000"/>
        </w:rPr>
        <w:br/>
      </w:r>
    </w:p>
    <w:p w14:paraId="74F06636" w14:textId="77777777" w:rsidR="00537F01" w:rsidRPr="00E01A8D" w:rsidRDefault="00537F01" w:rsidP="009601ED">
      <w:pPr>
        <w:pBdr>
          <w:top w:val="nil"/>
          <w:left w:val="nil"/>
          <w:bottom w:val="nil"/>
          <w:right w:val="nil"/>
          <w:between w:val="nil"/>
        </w:pBdr>
        <w:ind w:left="720"/>
      </w:pPr>
    </w:p>
    <w:sectPr w:rsidR="00537F01" w:rsidRPr="00E01A8D" w:rsidSect="004A7980">
      <w:headerReference w:type="default" r:id="rId8"/>
      <w:pgSz w:w="12240" w:h="15840"/>
      <w:pgMar w:top="1440" w:right="1080" w:bottom="1440" w:left="1080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95FBDB" w14:textId="77777777" w:rsidR="00DF328D" w:rsidRDefault="00DF328D" w:rsidP="004A7980">
      <w:r>
        <w:separator/>
      </w:r>
    </w:p>
  </w:endnote>
  <w:endnote w:type="continuationSeparator" w:id="0">
    <w:p w14:paraId="3C7134E0" w14:textId="77777777" w:rsidR="00DF328D" w:rsidRDefault="00DF328D" w:rsidP="004A7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1" w:fontKey="{76F8237E-F9F2-D447-963F-C86BFD61454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7AD15D80-1CA5-894E-BF76-FBFC56F9EA43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8C2B5859-AD62-7449-99D1-018512822B04}"/>
    <w:embedBold r:id="rId4" w:fontKey="{4578A7D2-F48A-2C41-B011-B3955F904ED6}"/>
    <w:embedItalic r:id="rId5" w:fontKey="{3D8E5AF0-6CC0-2143-99E6-1FEEDA6ABE87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6" w:fontKey="{E38E8F2D-F931-BC4E-BD27-B757F6A0804B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7" w:fontKey="{B87113BE-02C3-5741-9048-ABCF6D4D767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8" w:fontKey="{B4944EB3-C3CA-6441-92E4-381B129C3921}"/>
  </w:font>
  <w:font w:name="Google Sans">
    <w:altName w:val="Calibri"/>
    <w:panose1 w:val="020B0604020202020204"/>
    <w:charset w:val="00"/>
    <w:family w:val="auto"/>
    <w:pitch w:val="default"/>
    <w:embedRegular r:id="rId9" w:fontKey="{915E2827-1A59-DA4E-8358-6D12EC666724}"/>
    <w:embedBold r:id="rId10" w:fontKey="{0F9F2E0F-066A-AC45-A70C-9F20BD5A2FF5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Italic r:id="rId11" w:fontKey="{B1D64A7C-8A52-9347-907D-1EBDAB4D95B6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2" w:fontKey="{ACF20AAF-AA96-A441-87F7-1CA9BB2E063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3" w:fontKey="{0D9F1FC5-A8C7-474F-8D8A-92F9102CB22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119701" w14:textId="77777777" w:rsidR="00DF328D" w:rsidRDefault="00DF328D" w:rsidP="004A7980">
      <w:r>
        <w:separator/>
      </w:r>
    </w:p>
  </w:footnote>
  <w:footnote w:type="continuationSeparator" w:id="0">
    <w:p w14:paraId="5401AF20" w14:textId="77777777" w:rsidR="00DF328D" w:rsidRDefault="00DF328D" w:rsidP="004A79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AD686" w14:textId="77777777" w:rsidR="004A7980" w:rsidRDefault="004A7980">
    <w:pPr>
      <w:pStyle w:val="Header"/>
    </w:pPr>
  </w:p>
  <w:p w14:paraId="570B0776" w14:textId="77777777" w:rsidR="004A7980" w:rsidRPr="004A7980" w:rsidRDefault="004A7980" w:rsidP="004A7980">
    <w:pPr>
      <w:pStyle w:val="Header"/>
      <w:ind w:left="6480"/>
      <w:jc w:val="right"/>
      <w:rPr>
        <w:rFonts w:ascii="Aptos" w:hAnsi="Aptos"/>
        <w:i/>
        <w:iCs/>
        <w:sz w:val="18"/>
        <w:szCs w:val="18"/>
      </w:rPr>
    </w:pPr>
  </w:p>
  <w:p w14:paraId="34AFBC7E" w14:textId="72432442" w:rsidR="004A7980" w:rsidRPr="004A7980" w:rsidRDefault="004A7980" w:rsidP="004A7980">
    <w:pPr>
      <w:pStyle w:val="Header"/>
      <w:ind w:left="6480"/>
      <w:jc w:val="right"/>
      <w:rPr>
        <w:rFonts w:ascii="Aptos" w:hAnsi="Aptos"/>
        <w:i/>
        <w:iCs/>
        <w:color w:val="632423" w:themeColor="accent2" w:themeShade="80"/>
        <w:sz w:val="18"/>
        <w:szCs w:val="18"/>
      </w:rPr>
    </w:pPr>
    <w:r w:rsidRPr="004A7980">
      <w:rPr>
        <w:rFonts w:ascii="Aptos" w:hAnsi="Aptos"/>
        <w:i/>
        <w:iCs/>
        <w:color w:val="632423" w:themeColor="accent2" w:themeShade="80"/>
        <w:sz w:val="18"/>
        <w:szCs w:val="18"/>
      </w:rPr>
      <w:t>Robert Hornsby resume, pg</w:t>
    </w:r>
    <w:r>
      <w:rPr>
        <w:rFonts w:ascii="Aptos" w:hAnsi="Aptos"/>
        <w:i/>
        <w:iCs/>
        <w:color w:val="632423" w:themeColor="accent2" w:themeShade="80"/>
        <w:sz w:val="18"/>
        <w:szCs w:val="18"/>
      </w:rPr>
      <w:t>.</w:t>
    </w:r>
    <w:r w:rsidRPr="004A7980">
      <w:rPr>
        <w:rFonts w:ascii="Aptos" w:hAnsi="Aptos"/>
        <w:i/>
        <w:iCs/>
        <w:color w:val="632423" w:themeColor="accent2" w:themeShade="80"/>
        <w:sz w:val="18"/>
        <w:szCs w:val="18"/>
      </w:rPr>
      <w:t xml:space="preserve"> 2</w:t>
    </w:r>
  </w:p>
  <w:p w14:paraId="0EFA4A6C" w14:textId="77777777" w:rsidR="004A7980" w:rsidRDefault="004A798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D3034"/>
    <w:multiLevelType w:val="multilevel"/>
    <w:tmpl w:val="2EACFF22"/>
    <w:lvl w:ilvl="0">
      <w:start w:val="1"/>
      <w:numFmt w:val="bullet"/>
      <w:lvlText w:val=""/>
      <w:lvlJc w:val="left"/>
      <w:pPr>
        <w:ind w:left="600" w:hanging="360"/>
      </w:pPr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009A38DF"/>
    <w:multiLevelType w:val="multilevel"/>
    <w:tmpl w:val="1D1C33A0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01500B42"/>
    <w:multiLevelType w:val="multilevel"/>
    <w:tmpl w:val="F29028E6"/>
    <w:lvl w:ilvl="0">
      <w:start w:val="1"/>
      <w:numFmt w:val="bullet"/>
      <w:lvlText w:val=""/>
      <w:lvlJc w:val="left"/>
      <w:pPr>
        <w:ind w:left="600" w:hanging="360"/>
      </w:pPr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 w15:restartNumberingAfterBreak="0">
    <w:nsid w:val="06F641AA"/>
    <w:multiLevelType w:val="hybridMultilevel"/>
    <w:tmpl w:val="D69231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034B19"/>
    <w:multiLevelType w:val="multilevel"/>
    <w:tmpl w:val="EB5A588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F3B73E5"/>
    <w:multiLevelType w:val="hybridMultilevel"/>
    <w:tmpl w:val="B3C053A0"/>
    <w:lvl w:ilvl="0" w:tplc="04090005">
      <w:start w:val="1"/>
      <w:numFmt w:val="bullet"/>
      <w:lvlText w:val=""/>
      <w:lvlJc w:val="left"/>
      <w:pPr>
        <w:ind w:left="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6" w15:restartNumberingAfterBreak="0">
    <w:nsid w:val="11146E61"/>
    <w:multiLevelType w:val="multilevel"/>
    <w:tmpl w:val="78F0EB66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 w15:restartNumberingAfterBreak="0">
    <w:nsid w:val="111F79DF"/>
    <w:multiLevelType w:val="multilevel"/>
    <w:tmpl w:val="559E08C2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 w15:restartNumberingAfterBreak="0">
    <w:nsid w:val="13F95B81"/>
    <w:multiLevelType w:val="hybridMultilevel"/>
    <w:tmpl w:val="7ADCE646"/>
    <w:lvl w:ilvl="0" w:tplc="04090005">
      <w:start w:val="1"/>
      <w:numFmt w:val="bullet"/>
      <w:lvlText w:val=""/>
      <w:lvlJc w:val="left"/>
      <w:pPr>
        <w:ind w:left="9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9" w15:restartNumberingAfterBreak="0">
    <w:nsid w:val="16CD6598"/>
    <w:multiLevelType w:val="hybridMultilevel"/>
    <w:tmpl w:val="687E0D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C0985"/>
    <w:multiLevelType w:val="multilevel"/>
    <w:tmpl w:val="960E13D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8B01E54"/>
    <w:multiLevelType w:val="multilevel"/>
    <w:tmpl w:val="202EE97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E92491A"/>
    <w:multiLevelType w:val="multilevel"/>
    <w:tmpl w:val="4BD8FEF4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 w15:restartNumberingAfterBreak="0">
    <w:nsid w:val="31000024"/>
    <w:multiLevelType w:val="multilevel"/>
    <w:tmpl w:val="7116BDEA"/>
    <w:lvl w:ilvl="0">
      <w:start w:val="1"/>
      <w:numFmt w:val="bullet"/>
      <w:lvlText w:val=""/>
      <w:lvlJc w:val="left"/>
      <w:pPr>
        <w:ind w:left="960" w:hanging="360"/>
      </w:pPr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 w15:restartNumberingAfterBreak="0">
    <w:nsid w:val="337B274B"/>
    <w:multiLevelType w:val="hybridMultilevel"/>
    <w:tmpl w:val="235A7A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C56D20"/>
    <w:multiLevelType w:val="multilevel"/>
    <w:tmpl w:val="2EACFF22"/>
    <w:lvl w:ilvl="0">
      <w:start w:val="1"/>
      <w:numFmt w:val="bullet"/>
      <w:lvlText w:val=""/>
      <w:lvlJc w:val="left"/>
      <w:pPr>
        <w:ind w:left="600" w:hanging="360"/>
      </w:pPr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 w15:restartNumberingAfterBreak="0">
    <w:nsid w:val="47A95AA9"/>
    <w:multiLevelType w:val="multilevel"/>
    <w:tmpl w:val="95AEA902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 w15:restartNumberingAfterBreak="0">
    <w:nsid w:val="4C342706"/>
    <w:multiLevelType w:val="multilevel"/>
    <w:tmpl w:val="7968183C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 w15:restartNumberingAfterBreak="0">
    <w:nsid w:val="51FB4B49"/>
    <w:multiLevelType w:val="multilevel"/>
    <w:tmpl w:val="7116BDE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9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6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3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0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48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5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2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 w15:restartNumberingAfterBreak="0">
    <w:nsid w:val="570D4B48"/>
    <w:multiLevelType w:val="multilevel"/>
    <w:tmpl w:val="23062908"/>
    <w:lvl w:ilvl="0">
      <w:start w:val="1"/>
      <w:numFmt w:val="bullet"/>
      <w:lvlText w:val=""/>
      <w:lvlJc w:val="left"/>
      <w:pPr>
        <w:ind w:left="600" w:hanging="360"/>
      </w:pPr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 w15:restartNumberingAfterBreak="0">
    <w:nsid w:val="5BE411B4"/>
    <w:multiLevelType w:val="multilevel"/>
    <w:tmpl w:val="7116BDEA"/>
    <w:lvl w:ilvl="0">
      <w:start w:val="1"/>
      <w:numFmt w:val="bullet"/>
      <w:lvlText w:val=""/>
      <w:lvlJc w:val="left"/>
      <w:pPr>
        <w:ind w:left="960" w:hanging="360"/>
      </w:pPr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 w15:restartNumberingAfterBreak="0">
    <w:nsid w:val="61764733"/>
    <w:multiLevelType w:val="hybridMultilevel"/>
    <w:tmpl w:val="53A2E8D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0442A4"/>
    <w:multiLevelType w:val="multilevel"/>
    <w:tmpl w:val="A5624188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 w15:restartNumberingAfterBreak="0">
    <w:nsid w:val="6A074B2D"/>
    <w:multiLevelType w:val="multilevel"/>
    <w:tmpl w:val="2EACFF22"/>
    <w:lvl w:ilvl="0">
      <w:start w:val="1"/>
      <w:numFmt w:val="bullet"/>
      <w:lvlText w:val=""/>
      <w:lvlJc w:val="left"/>
      <w:pPr>
        <w:ind w:left="600" w:hanging="360"/>
      </w:pPr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 w15:restartNumberingAfterBreak="0">
    <w:nsid w:val="7445464F"/>
    <w:multiLevelType w:val="hybridMultilevel"/>
    <w:tmpl w:val="253AA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03326A"/>
    <w:multiLevelType w:val="multilevel"/>
    <w:tmpl w:val="465240B6"/>
    <w:lvl w:ilvl="0">
      <w:start w:val="1"/>
      <w:numFmt w:val="bullet"/>
      <w:lvlText w:val=""/>
      <w:lvlJc w:val="left"/>
      <w:pPr>
        <w:ind w:left="960" w:hanging="360"/>
      </w:pPr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 w15:restartNumberingAfterBreak="0">
    <w:nsid w:val="75DC37C5"/>
    <w:multiLevelType w:val="multilevel"/>
    <w:tmpl w:val="8FD2F5B6"/>
    <w:lvl w:ilvl="0">
      <w:start w:val="1"/>
      <w:numFmt w:val="bullet"/>
      <w:lvlText w:val="●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 w15:restartNumberingAfterBreak="0">
    <w:nsid w:val="784A0988"/>
    <w:multiLevelType w:val="hybridMultilevel"/>
    <w:tmpl w:val="D02A8040"/>
    <w:lvl w:ilvl="0" w:tplc="04090005">
      <w:start w:val="1"/>
      <w:numFmt w:val="bullet"/>
      <w:lvlText w:val=""/>
      <w:lvlJc w:val="left"/>
      <w:pPr>
        <w:ind w:left="13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5" w:hanging="360"/>
      </w:pPr>
      <w:rPr>
        <w:rFonts w:ascii="Wingdings" w:hAnsi="Wingdings" w:hint="default"/>
      </w:rPr>
    </w:lvl>
  </w:abstractNum>
  <w:num w:numId="1" w16cid:durableId="2056275286">
    <w:abstractNumId w:val="22"/>
  </w:num>
  <w:num w:numId="2" w16cid:durableId="1170561818">
    <w:abstractNumId w:val="12"/>
  </w:num>
  <w:num w:numId="3" w16cid:durableId="1834100820">
    <w:abstractNumId w:val="7"/>
  </w:num>
  <w:num w:numId="4" w16cid:durableId="1846162470">
    <w:abstractNumId w:val="1"/>
  </w:num>
  <w:num w:numId="5" w16cid:durableId="22488201">
    <w:abstractNumId w:val="17"/>
  </w:num>
  <w:num w:numId="6" w16cid:durableId="904946555">
    <w:abstractNumId w:val="16"/>
  </w:num>
  <w:num w:numId="7" w16cid:durableId="1500922736">
    <w:abstractNumId w:val="26"/>
  </w:num>
  <w:num w:numId="8" w16cid:durableId="480343817">
    <w:abstractNumId w:val="6"/>
  </w:num>
  <w:num w:numId="9" w16cid:durableId="101649337">
    <w:abstractNumId w:val="2"/>
  </w:num>
  <w:num w:numId="10" w16cid:durableId="1328172434">
    <w:abstractNumId w:val="19"/>
  </w:num>
  <w:num w:numId="11" w16cid:durableId="2024547520">
    <w:abstractNumId w:val="0"/>
  </w:num>
  <w:num w:numId="12" w16cid:durableId="1576358603">
    <w:abstractNumId w:val="23"/>
  </w:num>
  <w:num w:numId="13" w16cid:durableId="1179655534">
    <w:abstractNumId w:val="15"/>
  </w:num>
  <w:num w:numId="14" w16cid:durableId="64690918">
    <w:abstractNumId w:val="5"/>
  </w:num>
  <w:num w:numId="15" w16cid:durableId="1309095903">
    <w:abstractNumId w:val="25"/>
  </w:num>
  <w:num w:numId="16" w16cid:durableId="461047188">
    <w:abstractNumId w:val="13"/>
  </w:num>
  <w:num w:numId="17" w16cid:durableId="2068458347">
    <w:abstractNumId w:val="20"/>
  </w:num>
  <w:num w:numId="18" w16cid:durableId="998852272">
    <w:abstractNumId w:val="11"/>
  </w:num>
  <w:num w:numId="19" w16cid:durableId="1412580038">
    <w:abstractNumId w:val="4"/>
  </w:num>
  <w:num w:numId="20" w16cid:durableId="1699626736">
    <w:abstractNumId w:val="10"/>
  </w:num>
  <w:num w:numId="21" w16cid:durableId="698622656">
    <w:abstractNumId w:val="18"/>
  </w:num>
  <w:num w:numId="22" w16cid:durableId="1220749718">
    <w:abstractNumId w:val="9"/>
  </w:num>
  <w:num w:numId="23" w16cid:durableId="942685691">
    <w:abstractNumId w:val="8"/>
  </w:num>
  <w:num w:numId="24" w16cid:durableId="624850958">
    <w:abstractNumId w:val="3"/>
  </w:num>
  <w:num w:numId="25" w16cid:durableId="1850101202">
    <w:abstractNumId w:val="14"/>
  </w:num>
  <w:num w:numId="26" w16cid:durableId="215632086">
    <w:abstractNumId w:val="27"/>
  </w:num>
  <w:num w:numId="27" w16cid:durableId="216936320">
    <w:abstractNumId w:val="24"/>
  </w:num>
  <w:num w:numId="28" w16cid:durableId="205422629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6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86C"/>
    <w:rsid w:val="00011048"/>
    <w:rsid w:val="00054A04"/>
    <w:rsid w:val="0013014E"/>
    <w:rsid w:val="00181033"/>
    <w:rsid w:val="00193627"/>
    <w:rsid w:val="001F1B91"/>
    <w:rsid w:val="00227527"/>
    <w:rsid w:val="0033186C"/>
    <w:rsid w:val="00332106"/>
    <w:rsid w:val="00340824"/>
    <w:rsid w:val="0034779C"/>
    <w:rsid w:val="0037666F"/>
    <w:rsid w:val="003A1C97"/>
    <w:rsid w:val="003A387A"/>
    <w:rsid w:val="00405672"/>
    <w:rsid w:val="00424F5D"/>
    <w:rsid w:val="00474A28"/>
    <w:rsid w:val="004A7980"/>
    <w:rsid w:val="00537F01"/>
    <w:rsid w:val="00550FDB"/>
    <w:rsid w:val="005D4F31"/>
    <w:rsid w:val="0066229E"/>
    <w:rsid w:val="00740236"/>
    <w:rsid w:val="00783412"/>
    <w:rsid w:val="007F362E"/>
    <w:rsid w:val="00877B22"/>
    <w:rsid w:val="008901D2"/>
    <w:rsid w:val="008B1255"/>
    <w:rsid w:val="009601ED"/>
    <w:rsid w:val="009A29C1"/>
    <w:rsid w:val="009E5668"/>
    <w:rsid w:val="00A359FE"/>
    <w:rsid w:val="00A454AD"/>
    <w:rsid w:val="00BA6A20"/>
    <w:rsid w:val="00C20030"/>
    <w:rsid w:val="00C66525"/>
    <w:rsid w:val="00C75F7F"/>
    <w:rsid w:val="00CD4D09"/>
    <w:rsid w:val="00D01758"/>
    <w:rsid w:val="00D24CC1"/>
    <w:rsid w:val="00D36D72"/>
    <w:rsid w:val="00D567D6"/>
    <w:rsid w:val="00DF328D"/>
    <w:rsid w:val="00E01A8D"/>
    <w:rsid w:val="00E3107C"/>
    <w:rsid w:val="00E41924"/>
    <w:rsid w:val="00F060F7"/>
    <w:rsid w:val="00F44FE6"/>
    <w:rsid w:val="00F87AD1"/>
    <w:rsid w:val="00FF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D7899"/>
  <w15:docId w15:val="{9E4AA50A-647E-F647-AEB3-CD6BF3174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D567D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A798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7980"/>
  </w:style>
  <w:style w:type="paragraph" w:styleId="Footer">
    <w:name w:val="footer"/>
    <w:basedOn w:val="Normal"/>
    <w:link w:val="FooterChar"/>
    <w:uiPriority w:val="99"/>
    <w:unhideWhenUsed/>
    <w:rsid w:val="004A798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7980"/>
  </w:style>
  <w:style w:type="character" w:styleId="Hyperlink">
    <w:name w:val="Hyperlink"/>
    <w:basedOn w:val="DefaultParagraphFont"/>
    <w:uiPriority w:val="99"/>
    <w:unhideWhenUsed/>
    <w:rsid w:val="007F362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622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roberthornsb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785</Words>
  <Characters>5080</Characters>
  <Application>Microsoft Office Word</Application>
  <DocSecurity>0</DocSecurity>
  <Lines>97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Robert Hornsby</cp:lastModifiedBy>
  <cp:revision>5</cp:revision>
  <cp:lastPrinted>2026-03-11T22:38:00Z</cp:lastPrinted>
  <dcterms:created xsi:type="dcterms:W3CDTF">2026-04-10T18:38:00Z</dcterms:created>
  <dcterms:modified xsi:type="dcterms:W3CDTF">2026-04-10T18:41:00Z</dcterms:modified>
</cp:coreProperties>
</file>