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93FAE" w14:textId="04A6F570" w:rsidR="00B97633" w:rsidRPr="00F932F3" w:rsidRDefault="00000000" w:rsidP="003C0201">
      <w:pPr>
        <w:spacing w:after="120"/>
        <w:rPr>
          <w:rFonts w:asciiTheme="minorHAnsi" w:hAnsiTheme="minorHAnsi"/>
          <w:sz w:val="22"/>
          <w:szCs w:val="22"/>
        </w:rPr>
      </w:pPr>
      <w:r w:rsidRPr="00F932F3">
        <w:rPr>
          <w:rFonts w:ascii="Georgia" w:hAnsi="Georgia"/>
          <w:b/>
          <w:smallCaps/>
          <w:color w:val="80340D" w:themeColor="accent2" w:themeShade="80"/>
          <w:sz w:val="28"/>
          <w:szCs w:val="28"/>
        </w:rPr>
        <w:t>Robert Hornsby</w:t>
      </w:r>
      <w:r w:rsidR="00240F92" w:rsidRPr="00F932F3">
        <w:rPr>
          <w:rFonts w:asciiTheme="minorHAnsi" w:hAnsiTheme="minorHAnsi"/>
          <w:sz w:val="22"/>
          <w:szCs w:val="22"/>
        </w:rPr>
        <w:tab/>
      </w:r>
      <w:r w:rsidRPr="00F932F3">
        <w:rPr>
          <w:rFonts w:asciiTheme="minorHAnsi" w:hAnsiTheme="minorHAnsi"/>
          <w:sz w:val="22"/>
          <w:szCs w:val="22"/>
        </w:rPr>
        <w:t xml:space="preserve">  </w:t>
      </w:r>
      <w:r w:rsidR="001E6EAC">
        <w:rPr>
          <w:rFonts w:asciiTheme="minorHAnsi" w:hAnsiTheme="minorHAnsi"/>
          <w:sz w:val="22"/>
          <w:szCs w:val="22"/>
        </w:rPr>
        <w:tab/>
      </w:r>
      <w:r w:rsidRPr="00AF0F5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>r</w:t>
      </w:r>
      <w:r w:rsidR="00BE4005" w:rsidRPr="00AF0F5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>obert@practicumstrategy.com</w:t>
      </w:r>
      <w:r w:rsidRPr="00AF0F5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> </w:t>
      </w:r>
      <w:r w:rsidR="00E913F4" w:rsidRPr="00AF0F51">
        <w:rPr>
          <w:rFonts w:asciiTheme="minorHAnsi" w:hAnsiTheme="minorHAnsi"/>
          <w:color w:val="80340D" w:themeColor="accent2" w:themeShade="80"/>
          <w:sz w:val="22"/>
          <w:szCs w:val="22"/>
        </w:rPr>
        <w:t>•</w:t>
      </w:r>
      <w:r w:rsidR="001E6EAC" w:rsidRPr="00AF0F5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 xml:space="preserve"> </w:t>
      </w:r>
      <w:r w:rsidRPr="00AF0F5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>(646)734-4886</w:t>
      </w:r>
      <w:r w:rsidR="001E6EAC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AF0F51">
        <w:rPr>
          <w:rFonts w:asciiTheme="minorHAnsi" w:hAnsiTheme="minorHAnsi"/>
          <w:color w:val="80340D" w:themeColor="accent2" w:themeShade="80"/>
          <w:sz w:val="22"/>
          <w:szCs w:val="22"/>
        </w:rPr>
        <w:t>•</w:t>
      </w:r>
      <w:r w:rsidRPr="00F932F3">
        <w:rPr>
          <w:rFonts w:asciiTheme="minorHAnsi" w:hAnsiTheme="minorHAnsi"/>
          <w:sz w:val="22"/>
          <w:szCs w:val="22"/>
        </w:rPr>
        <w:t xml:space="preserve"> </w:t>
      </w:r>
      <w:hyperlink r:id="rId8">
        <w:r w:rsidR="00B97633" w:rsidRPr="00F932F3">
          <w:rPr>
            <w:rFonts w:asciiTheme="minorHAnsi" w:hAnsiTheme="minorHAnsi"/>
            <w:color w:val="467886"/>
            <w:sz w:val="22"/>
            <w:szCs w:val="22"/>
            <w:u w:val="single"/>
          </w:rPr>
          <w:t>LinkedIn</w:t>
        </w:r>
      </w:hyperlink>
      <w:r w:rsidR="004615E9" w:rsidRPr="004615E9">
        <w:rPr>
          <w:rFonts w:asciiTheme="minorHAnsi" w:hAnsiTheme="minorHAnsi"/>
          <w:noProof/>
          <w:sz w:val="22"/>
          <w:szCs w:val="22"/>
        </w:rPr>
        <w:pict w14:anchorId="081507B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AAB17F5" w14:textId="03BD01D2" w:rsidR="00B53FD9" w:rsidRPr="003C0201" w:rsidRDefault="00000000" w:rsidP="003C0201">
      <w:p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  <w:u w:val="single"/>
        </w:rPr>
        <w:t>Profile</w:t>
      </w:r>
    </w:p>
    <w:p w14:paraId="559C8972" w14:textId="2088AAD4" w:rsidR="00B53FD9" w:rsidRPr="003C0201" w:rsidRDefault="00B53FD9" w:rsidP="00D56F2A">
      <w:pPr>
        <w:pStyle w:val="ListParagraph"/>
        <w:numPr>
          <w:ilvl w:val="0"/>
          <w:numId w:val="43"/>
        </w:numPr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 xml:space="preserve">Strategic communications leader who strengthens institutional reputation, improves stakeholder alignment and drives measurable outcomes. </w:t>
      </w:r>
    </w:p>
    <w:p w14:paraId="68403EFB" w14:textId="25B0FD18" w:rsidR="00B53FD9" w:rsidRPr="003C0201" w:rsidRDefault="00B53FD9" w:rsidP="00D56F2A">
      <w:pPr>
        <w:pStyle w:val="ListParagraph"/>
        <w:numPr>
          <w:ilvl w:val="0"/>
          <w:numId w:val="43"/>
        </w:numPr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 xml:space="preserve">Delivers modern, metrics-driven programs that support organizational priorities </w:t>
      </w:r>
      <w:r w:rsidR="00A24A1D" w:rsidRPr="003C0201">
        <w:rPr>
          <w:rFonts w:asciiTheme="minorHAnsi" w:hAnsiTheme="minorHAnsi"/>
          <w:sz w:val="22"/>
          <w:szCs w:val="22"/>
        </w:rPr>
        <w:t>for business, academia, healthcare, entertainment, the arts and nonprofits.</w:t>
      </w:r>
    </w:p>
    <w:p w14:paraId="79039F28" w14:textId="360E491A" w:rsidR="00B53FD9" w:rsidRPr="003C0201" w:rsidRDefault="00B53FD9" w:rsidP="00D56F2A">
      <w:pPr>
        <w:pStyle w:val="ListParagraph"/>
        <w:numPr>
          <w:ilvl w:val="0"/>
          <w:numId w:val="43"/>
        </w:numPr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>Applies current communications methods, digital tools and cross-functional collaboration to solve complex messaging problems and accelerate decision-making.</w:t>
      </w:r>
    </w:p>
    <w:p w14:paraId="07AE56EB" w14:textId="77777777" w:rsidR="00D56F2A" w:rsidRPr="00D56F2A" w:rsidRDefault="00D56F2A" w:rsidP="003C0201">
      <w:pPr>
        <w:spacing w:after="120"/>
        <w:rPr>
          <w:rFonts w:asciiTheme="minorHAnsi" w:hAnsiTheme="minorHAnsi"/>
          <w:b/>
          <w:color w:val="80340D" w:themeColor="accent2" w:themeShade="80"/>
          <w:sz w:val="11"/>
          <w:szCs w:val="11"/>
        </w:rPr>
      </w:pPr>
    </w:p>
    <w:p w14:paraId="3415AA43" w14:textId="66668FFA" w:rsidR="00B97633" w:rsidRPr="003C0201" w:rsidRDefault="00000000" w:rsidP="003C0201">
      <w:pPr>
        <w:spacing w:after="120"/>
        <w:rPr>
          <w:rFonts w:asciiTheme="minorHAnsi" w:hAnsiTheme="minorHAnsi"/>
          <w:b/>
          <w:color w:val="80340D" w:themeColor="accent2" w:themeShade="80"/>
          <w:sz w:val="22"/>
          <w:szCs w:val="22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Areas of Expertise</w:t>
      </w:r>
    </w:p>
    <w:p w14:paraId="38B37A8D" w14:textId="5CD1E369" w:rsidR="00A24A1D" w:rsidRPr="003C0201" w:rsidRDefault="00A24A1D" w:rsidP="003C0201">
      <w:pPr>
        <w:spacing w:after="120"/>
        <w:rPr>
          <w:rFonts w:asciiTheme="minorHAnsi" w:hAnsiTheme="minorHAnsi"/>
          <w:bCs/>
          <w:color w:val="000000" w:themeColor="text1"/>
          <w:sz w:val="22"/>
          <w:szCs w:val="22"/>
        </w:rPr>
      </w:pPr>
      <w:r w:rsidRPr="003C0201">
        <w:rPr>
          <w:rFonts w:asciiTheme="minorHAnsi" w:hAnsiTheme="minorHAnsi"/>
          <w:bCs/>
          <w:color w:val="000000" w:themeColor="text1"/>
          <w:sz w:val="22"/>
          <w:szCs w:val="22"/>
        </w:rPr>
        <w:t>Strategic Communications Planning, Integrated Marketing and Communications, Issues and Crisis Management, Executive Positioning, Internal Communications Systems, Media Strategy and Analysis, Cross-Functional Leadership, Process Improvement and Operational Design, Professional Development and Coaching</w:t>
      </w:r>
    </w:p>
    <w:p w14:paraId="7B60581B" w14:textId="66F5A07E" w:rsidR="00B97633" w:rsidRPr="003C0201" w:rsidRDefault="004615E9" w:rsidP="003C0201">
      <w:pPr>
        <w:spacing w:after="120"/>
        <w:rPr>
          <w:rFonts w:asciiTheme="minorHAnsi" w:hAnsiTheme="minorHAnsi"/>
          <w:sz w:val="22"/>
          <w:szCs w:val="22"/>
        </w:rPr>
      </w:pPr>
      <w:r w:rsidRPr="004615E9">
        <w:rPr>
          <w:rFonts w:asciiTheme="minorHAnsi" w:hAnsiTheme="minorHAnsi"/>
          <w:noProof/>
          <w:sz w:val="22"/>
          <w:szCs w:val="22"/>
        </w:rPr>
        <w:pict w14:anchorId="60BC85EE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5503C07" w14:textId="781AF4B6" w:rsidR="008849C3" w:rsidRPr="003C0201" w:rsidRDefault="00D07FD3" w:rsidP="003C0201">
      <w:pPr>
        <w:spacing w:after="120"/>
        <w:rPr>
          <w:rFonts w:asciiTheme="minorHAnsi" w:hAnsiTheme="minorHAnsi"/>
          <w:b/>
          <w:color w:val="80340D" w:themeColor="accent2" w:themeShade="80"/>
          <w:sz w:val="22"/>
          <w:szCs w:val="22"/>
          <w:u w:val="single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  <w:u w:val="single"/>
        </w:rPr>
        <w:t>Current Role</w:t>
      </w:r>
    </w:p>
    <w:p w14:paraId="1C645132" w14:textId="0770201D" w:rsidR="00D07FD3" w:rsidRPr="003C0201" w:rsidRDefault="007D74D2" w:rsidP="003C0201">
      <w:pPr>
        <w:spacing w:after="120"/>
        <w:rPr>
          <w:rFonts w:asciiTheme="minorHAnsi" w:hAnsiTheme="minorHAnsi"/>
          <w:bCs/>
          <w:sz w:val="22"/>
          <w:szCs w:val="22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Founder</w:t>
      </w:r>
      <w:r w:rsidR="00D07FD3"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, Practic</w:t>
      </w:r>
      <w:r w:rsidR="001F4946"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um</w:t>
      </w:r>
      <w:r w:rsidR="00D07FD3"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 xml:space="preserve"> Strategy</w:t>
      </w:r>
      <w:r w:rsidR="00D07FD3" w:rsidRPr="003C0201">
        <w:rPr>
          <w:rFonts w:asciiTheme="minorHAnsi" w:hAnsiTheme="minorHAnsi"/>
          <w:bCs/>
          <w:color w:val="80340D" w:themeColor="accent2" w:themeShade="80"/>
          <w:sz w:val="22"/>
          <w:szCs w:val="22"/>
        </w:rPr>
        <w:t xml:space="preserve"> </w:t>
      </w:r>
      <w:r w:rsidR="00CD563F"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| New York</w:t>
      </w:r>
      <w:r w:rsidR="00CD563F"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 xml:space="preserve"> </w:t>
      </w:r>
      <w:r w:rsidR="00D07FD3" w:rsidRPr="003C0201">
        <w:rPr>
          <w:rFonts w:asciiTheme="minorHAnsi" w:hAnsiTheme="minorHAnsi"/>
          <w:bCs/>
          <w:sz w:val="22"/>
          <w:szCs w:val="22"/>
        </w:rPr>
        <w:t>(202</w:t>
      </w:r>
      <w:r w:rsidR="006E55C6" w:rsidRPr="003C0201">
        <w:rPr>
          <w:rFonts w:asciiTheme="minorHAnsi" w:hAnsiTheme="minorHAnsi"/>
          <w:bCs/>
          <w:sz w:val="22"/>
          <w:szCs w:val="22"/>
        </w:rPr>
        <w:t>5</w:t>
      </w:r>
      <w:r w:rsidR="00312BFA" w:rsidRPr="003C0201">
        <w:rPr>
          <w:rFonts w:asciiTheme="minorHAnsi" w:hAnsiTheme="minorHAnsi"/>
          <w:bCs/>
          <w:sz w:val="22"/>
          <w:szCs w:val="22"/>
        </w:rPr>
        <w:t>–</w:t>
      </w:r>
      <w:r w:rsidR="00D07FD3" w:rsidRPr="003C0201">
        <w:rPr>
          <w:rFonts w:asciiTheme="minorHAnsi" w:hAnsiTheme="minorHAnsi"/>
          <w:bCs/>
          <w:sz w:val="22"/>
          <w:szCs w:val="22"/>
        </w:rPr>
        <w:t>present)</w:t>
      </w:r>
    </w:p>
    <w:p w14:paraId="0113CAC6" w14:textId="77777777" w:rsidR="00B53FD9" w:rsidRPr="003C0201" w:rsidRDefault="00B53FD9" w:rsidP="003C0201">
      <w:p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>Consultant to higher education, health systems, museums, and non-profits.</w:t>
      </w:r>
    </w:p>
    <w:p w14:paraId="350108BB" w14:textId="77777777" w:rsidR="004573B1" w:rsidRPr="00186D6C" w:rsidRDefault="004573B1" w:rsidP="003C0201">
      <w:pPr>
        <w:numPr>
          <w:ilvl w:val="0"/>
          <w:numId w:val="45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Achieved clearer executive decision-making for clients by designing streamlined strategic communications plans grounded in the Practicum Methodology.</w:t>
      </w:r>
    </w:p>
    <w:p w14:paraId="03B8BE1C" w14:textId="78EF71D0" w:rsidR="004573B1" w:rsidRPr="00186D6C" w:rsidRDefault="004573B1" w:rsidP="003C0201">
      <w:pPr>
        <w:numPr>
          <w:ilvl w:val="0"/>
          <w:numId w:val="45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Improved consistency 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among 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communications 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teams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by delivering an evidence-based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and AI-enabled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professional development course and workshops.</w:t>
      </w:r>
    </w:p>
    <w:p w14:paraId="6161F948" w14:textId="77777777" w:rsidR="004573B1" w:rsidRPr="00186D6C" w:rsidRDefault="004573B1" w:rsidP="003C0201">
      <w:pPr>
        <w:numPr>
          <w:ilvl w:val="0"/>
          <w:numId w:val="45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Increased leadership alignment for clients by coaching 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communication 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executives on messaging, scenario planning, and decision process, focused on audience, purpose, and outcomes.</w:t>
      </w:r>
    </w:p>
    <w:p w14:paraId="7874F20B" w14:textId="14EE2849" w:rsidR="00525C35" w:rsidRPr="003C0201" w:rsidRDefault="004573B1" w:rsidP="003C0201">
      <w:pPr>
        <w:numPr>
          <w:ilvl w:val="0"/>
          <w:numId w:val="45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Stabilized operations for organizations facing leadership gaps by serving as fractional head of communications.</w:t>
      </w:r>
    </w:p>
    <w:p w14:paraId="19FE9DD3" w14:textId="3D2ADC62" w:rsidR="00D07FD3" w:rsidRPr="003C0201" w:rsidRDefault="004615E9" w:rsidP="003C0201">
      <w:pPr>
        <w:spacing w:after="120"/>
        <w:rPr>
          <w:rFonts w:asciiTheme="minorHAnsi" w:hAnsiTheme="minorHAnsi"/>
          <w:sz w:val="22"/>
          <w:szCs w:val="22"/>
        </w:rPr>
      </w:pPr>
      <w:r w:rsidRPr="004615E9">
        <w:rPr>
          <w:rFonts w:asciiTheme="minorHAnsi" w:hAnsiTheme="minorHAnsi"/>
          <w:noProof/>
          <w:sz w:val="22"/>
          <w:szCs w:val="22"/>
        </w:rPr>
        <w:pict w14:anchorId="2C1D4F06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C64FE24" w14:textId="30557597" w:rsidR="00B97633" w:rsidRPr="003C0201" w:rsidRDefault="00B824E5" w:rsidP="003C0201">
      <w:pPr>
        <w:spacing w:after="120"/>
        <w:rPr>
          <w:rFonts w:asciiTheme="minorHAnsi" w:hAnsiTheme="minorHAnsi"/>
          <w:color w:val="80340D" w:themeColor="accent2" w:themeShade="80"/>
          <w:sz w:val="22"/>
          <w:szCs w:val="22"/>
          <w:u w:val="single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  <w:u w:val="single"/>
        </w:rPr>
        <w:t>Higher Education Career Experience</w:t>
      </w:r>
    </w:p>
    <w:p w14:paraId="4E65F38B" w14:textId="7EBAF230" w:rsidR="00D3358C" w:rsidRPr="003C0201" w:rsidRDefault="00000000" w:rsidP="003C0201">
      <w:p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>Columbia University</w:t>
      </w:r>
      <w:r w:rsidR="002F3423" w:rsidRPr="003C0201">
        <w:rPr>
          <w:rFonts w:asciiTheme="minorHAnsi" w:hAnsiTheme="minorHAnsi"/>
          <w:b/>
          <w:color w:val="80340D" w:themeColor="accent2" w:themeShade="80"/>
          <w:sz w:val="22"/>
          <w:szCs w:val="22"/>
        </w:rPr>
        <w:t xml:space="preserve"> | New York</w:t>
      </w:r>
      <w:r w:rsidR="002F3423"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</w:rPr>
        <w:t xml:space="preserve"> </w:t>
      </w:r>
      <w:r w:rsidR="00312BFA" w:rsidRPr="003C0201">
        <w:rPr>
          <w:rFonts w:asciiTheme="minorHAnsi" w:hAnsiTheme="minorHAnsi"/>
          <w:bCs/>
          <w:sz w:val="22"/>
          <w:szCs w:val="22"/>
        </w:rPr>
        <w:t>–</w:t>
      </w:r>
      <w:r w:rsidRPr="003C0201">
        <w:rPr>
          <w:rFonts w:asciiTheme="minorHAnsi" w:hAnsiTheme="minorHAnsi"/>
          <w:sz w:val="22"/>
          <w:szCs w:val="22"/>
        </w:rPr>
        <w:t xml:space="preserve"> Office of Public Affairs (2005</w:t>
      </w:r>
      <w:r w:rsidR="00312BFA" w:rsidRPr="003C0201">
        <w:rPr>
          <w:rFonts w:asciiTheme="minorHAnsi" w:hAnsiTheme="minorHAnsi"/>
          <w:sz w:val="22"/>
          <w:szCs w:val="22"/>
        </w:rPr>
        <w:t>–</w:t>
      </w:r>
      <w:r w:rsidRPr="003C0201">
        <w:rPr>
          <w:rFonts w:asciiTheme="minorHAnsi" w:hAnsiTheme="minorHAnsi"/>
          <w:sz w:val="22"/>
          <w:szCs w:val="22"/>
        </w:rPr>
        <w:t>24)</w:t>
      </w:r>
    </w:p>
    <w:p w14:paraId="4B77E6E6" w14:textId="018CD2DA" w:rsidR="00B53FD9" w:rsidRPr="003C0201" w:rsidRDefault="00B53FD9" w:rsidP="003C0201">
      <w:p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>Associate Vice President, Internal Communications (2018–24)</w:t>
      </w:r>
    </w:p>
    <w:p w14:paraId="11C5D283" w14:textId="02A1F83C" w:rsidR="00A24A1D" w:rsidRPr="00186D6C" w:rsidRDefault="00A24A1D" w:rsidP="003C0201">
      <w:pPr>
        <w:spacing w:after="120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Achieved institution-wide clarity for </w:t>
      </w:r>
      <w:r w:rsidR="00A1345D">
        <w:rPr>
          <w:rFonts w:asciiTheme="minorHAnsi" w:eastAsia="Times New Roman" w:hAnsiTheme="minorHAnsi" w:cs="Arial"/>
          <w:color w:val="000000"/>
          <w:sz w:val="22"/>
          <w:szCs w:val="22"/>
        </w:rPr>
        <w:t>65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,000 </w:t>
      </w:r>
      <w:r w:rsidR="00A1345D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students and 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employees by designing and executing internal communications strategies aligned with presidential priorities and initiatives.</w:t>
      </w:r>
    </w:p>
    <w:p w14:paraId="6D299480" w14:textId="77777777" w:rsidR="00A24A1D" w:rsidRPr="00186D6C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Conceived and executed high-impact employee engagement activations, including a 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multi-faceted COVID-19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campaign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achieved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to a 90% staff vaccination rate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.</w:t>
      </w:r>
    </w:p>
    <w:p w14:paraId="6F32D314" w14:textId="77777777" w:rsidR="00A24A1D" w:rsidRPr="00186D6C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Developed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internal communication systems (including Slack integration) that improved message reach, coordinated timing and understanding across dozens of academic and operational units.</w:t>
      </w:r>
    </w:p>
    <w:p w14:paraId="0BD8ABB7" w14:textId="77777777" w:rsidR="00A24A1D" w:rsidRPr="00186D6C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Directed crisis communications and rapid-response for issues management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revolving around student activism about the war in Gaza (2023-24).</w:t>
      </w:r>
    </w:p>
    <w:p w14:paraId="1240524A" w14:textId="77777777" w:rsidR="00A24A1D" w:rsidRPr="00186D6C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Strengthened institutional reputation by leading media strategy for senior leadership.</w:t>
      </w:r>
    </w:p>
    <w:p w14:paraId="48A1AD4F" w14:textId="77777777" w:rsidR="00A24A1D" w:rsidRPr="00186D6C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Increased philanthropic engagement by integrating communication outputs with advancement team.</w:t>
      </w:r>
    </w:p>
    <w:p w14:paraId="4DDDB362" w14:textId="77777777" w:rsidR="00A24A1D" w:rsidRPr="003C0201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lastRenderedPageBreak/>
        <w:t>Elevated professional capacity by teaching “Strategic Communications Planning” to 200+ practitioners and producing 36 skill-based workshops.</w:t>
      </w:r>
    </w:p>
    <w:p w14:paraId="52743CC0" w14:textId="69FA9973" w:rsidR="00B53FD9" w:rsidRPr="003C0201" w:rsidRDefault="00A24A1D" w:rsidP="003C0201">
      <w:pPr>
        <w:numPr>
          <w:ilvl w:val="0"/>
          <w:numId w:val="46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Unified communications operations by developing the WeConnect network of 300+ professionals to promote cross-organizational cohesion</w:t>
      </w:r>
      <w:r w:rsidR="00B53FD9" w:rsidRPr="003C0201">
        <w:rPr>
          <w:rFonts w:asciiTheme="minorHAnsi" w:hAnsiTheme="minorHAnsi"/>
          <w:sz w:val="22"/>
          <w:szCs w:val="22"/>
        </w:rPr>
        <w:t>.</w:t>
      </w:r>
    </w:p>
    <w:p w14:paraId="102D0B41" w14:textId="77777777" w:rsidR="003C0201" w:rsidRPr="003C0201" w:rsidRDefault="003C0201" w:rsidP="003C0201">
      <w:pPr>
        <w:spacing w:after="120"/>
        <w:rPr>
          <w:rFonts w:asciiTheme="minorHAnsi" w:hAnsiTheme="minorHAnsi"/>
          <w:sz w:val="11"/>
          <w:szCs w:val="11"/>
        </w:rPr>
      </w:pPr>
    </w:p>
    <w:p w14:paraId="295B8EAF" w14:textId="1F44097F" w:rsidR="005F349C" w:rsidRPr="003C0201" w:rsidRDefault="005F349C" w:rsidP="00D56F2A">
      <w:pPr>
        <w:spacing w:after="120"/>
        <w:ind w:left="36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>Previous titles at Columbia &amp; selected achievements across roles:</w:t>
      </w:r>
    </w:p>
    <w:tbl>
      <w:tblPr>
        <w:tblStyle w:val="a"/>
        <w:tblW w:w="9350" w:type="dxa"/>
        <w:tblLayout w:type="fixed"/>
        <w:tblLook w:val="0400" w:firstRow="0" w:lastRow="0" w:firstColumn="0" w:lastColumn="0" w:noHBand="0" w:noVBand="1"/>
      </w:tblPr>
      <w:tblGrid>
        <w:gridCol w:w="4675"/>
        <w:gridCol w:w="4675"/>
      </w:tblGrid>
      <w:tr w:rsidR="00E53A40" w:rsidRPr="003C0201" w14:paraId="2BB25A6A" w14:textId="77777777" w:rsidTr="002E4019">
        <w:tc>
          <w:tcPr>
            <w:tcW w:w="4675" w:type="dxa"/>
          </w:tcPr>
          <w:p w14:paraId="5FC7406B" w14:textId="77777777" w:rsidR="00E53A40" w:rsidRPr="003C0201" w:rsidRDefault="00E53A40" w:rsidP="003C0201">
            <w:pPr>
              <w:ind w:left="259"/>
              <w:rPr>
                <w:rFonts w:asciiTheme="minorHAnsi" w:hAnsiTheme="minorHAnsi"/>
                <w:sz w:val="22"/>
                <w:szCs w:val="22"/>
              </w:rPr>
            </w:pPr>
            <w:r w:rsidRPr="003C0201">
              <w:rPr>
                <w:rFonts w:asciiTheme="minorHAnsi" w:hAnsiTheme="minorHAnsi"/>
                <w:sz w:val="22"/>
                <w:szCs w:val="22"/>
              </w:rPr>
              <w:t xml:space="preserve">Associate Vice President, Media Relations </w:t>
            </w:r>
          </w:p>
          <w:p w14:paraId="7DB730A8" w14:textId="2AA95692" w:rsidR="00E53A40" w:rsidRPr="003C0201" w:rsidRDefault="00E53A40" w:rsidP="003C0201">
            <w:pPr>
              <w:ind w:left="259"/>
              <w:rPr>
                <w:rFonts w:asciiTheme="minorHAnsi" w:hAnsiTheme="minorHAnsi"/>
                <w:sz w:val="22"/>
                <w:szCs w:val="22"/>
              </w:rPr>
            </w:pPr>
            <w:r w:rsidRPr="003C0201">
              <w:rPr>
                <w:rFonts w:asciiTheme="minorHAnsi" w:hAnsiTheme="minorHAnsi"/>
                <w:sz w:val="22"/>
                <w:szCs w:val="22"/>
              </w:rPr>
              <w:t xml:space="preserve">Assistant Vice President, Media Relations </w:t>
            </w:r>
          </w:p>
        </w:tc>
        <w:tc>
          <w:tcPr>
            <w:tcW w:w="4675" w:type="dxa"/>
          </w:tcPr>
          <w:p w14:paraId="77D2A4E0" w14:textId="2DC22796" w:rsidR="00E53A40" w:rsidRPr="003C0201" w:rsidRDefault="00E53A40" w:rsidP="003C0201">
            <w:pPr>
              <w:ind w:left="259"/>
              <w:rPr>
                <w:rFonts w:asciiTheme="minorHAnsi" w:hAnsiTheme="minorHAnsi"/>
                <w:sz w:val="22"/>
                <w:szCs w:val="22"/>
              </w:rPr>
            </w:pPr>
            <w:r w:rsidRPr="003C0201">
              <w:rPr>
                <w:rFonts w:asciiTheme="minorHAnsi" w:hAnsiTheme="minorHAnsi"/>
                <w:sz w:val="22"/>
                <w:szCs w:val="22"/>
              </w:rPr>
              <w:t>Director of Media Relations</w:t>
            </w:r>
          </w:p>
          <w:p w14:paraId="5F466C37" w14:textId="06345E07" w:rsidR="00E53A40" w:rsidRPr="003C0201" w:rsidRDefault="00E53A40" w:rsidP="003C0201">
            <w:pPr>
              <w:ind w:left="259"/>
              <w:rPr>
                <w:rFonts w:asciiTheme="minorHAnsi" w:hAnsiTheme="minorHAnsi"/>
                <w:sz w:val="22"/>
                <w:szCs w:val="22"/>
              </w:rPr>
            </w:pPr>
            <w:r w:rsidRPr="003C0201">
              <w:rPr>
                <w:rFonts w:asciiTheme="minorHAnsi" w:hAnsiTheme="minorHAnsi"/>
                <w:sz w:val="22"/>
                <w:szCs w:val="22"/>
              </w:rPr>
              <w:t xml:space="preserve">Senior Public Affairs Officer </w:t>
            </w:r>
          </w:p>
        </w:tc>
      </w:tr>
    </w:tbl>
    <w:p w14:paraId="52FC58B9" w14:textId="187EE76B" w:rsidR="00B53FD9" w:rsidRPr="003C0201" w:rsidRDefault="00B53FD9" w:rsidP="003C0201">
      <w:pPr>
        <w:spacing w:after="120"/>
        <w:rPr>
          <w:rFonts w:asciiTheme="minorHAnsi" w:hAnsiTheme="minorHAnsi"/>
          <w:sz w:val="11"/>
          <w:szCs w:val="11"/>
        </w:rPr>
      </w:pPr>
    </w:p>
    <w:p w14:paraId="20382A94" w14:textId="77777777" w:rsidR="00A24A1D" w:rsidRPr="00186D6C" w:rsidRDefault="00A24A1D" w:rsidP="003C0201">
      <w:pPr>
        <w:numPr>
          <w:ilvl w:val="0"/>
          <w:numId w:val="48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Secured Columbia’s world-class distinction by placing stories and managing global, national, and local press coverage for academic and technology breakthroughs.</w:t>
      </w:r>
    </w:p>
    <w:p w14:paraId="25C62BDC" w14:textId="77777777" w:rsidR="00A24A1D" w:rsidRPr="00186D6C" w:rsidRDefault="00A24A1D" w:rsidP="003C0201">
      <w:pPr>
        <w:numPr>
          <w:ilvl w:val="0"/>
          <w:numId w:val="48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Strengthened international reputation by coordinating press operations for Nobel and Pulitzer Prize announcements, World Leaders Forums, and other high-visibility events.</w:t>
      </w:r>
    </w:p>
    <w:p w14:paraId="4C886566" w14:textId="77777777" w:rsidR="00A24A1D" w:rsidRPr="003C0201" w:rsidRDefault="00A24A1D" w:rsidP="003C0201">
      <w:pPr>
        <w:numPr>
          <w:ilvl w:val="0"/>
          <w:numId w:val="48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Promoted and defended university reputation during one-time and ongoing crisis incidents involving faculty or student conduct, governance, legal, and financial matters.</w:t>
      </w:r>
    </w:p>
    <w:p w14:paraId="116107C8" w14:textId="6989857D" w:rsidR="00B53FD9" w:rsidRPr="003C0201" w:rsidRDefault="00A24A1D" w:rsidP="003C0201">
      <w:pPr>
        <w:numPr>
          <w:ilvl w:val="0"/>
          <w:numId w:val="48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Delivered measurable audience reach by applying metrics-driven analysis to refine communications and coordination with website and social media teams</w:t>
      </w:r>
      <w:r w:rsidR="00034603" w:rsidRPr="003C0201">
        <w:rPr>
          <w:rFonts w:asciiTheme="minorHAnsi" w:hAnsiTheme="minorHAnsi"/>
          <w:sz w:val="22"/>
          <w:szCs w:val="22"/>
        </w:rPr>
        <w:t>.</w:t>
      </w:r>
    </w:p>
    <w:p w14:paraId="639B7A42" w14:textId="77777777" w:rsidR="003C0201" w:rsidRDefault="003C0201" w:rsidP="003C0201">
      <w:pPr>
        <w:pStyle w:val="ListParagraph"/>
        <w:spacing w:after="120"/>
        <w:ind w:left="0"/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</w:pPr>
    </w:p>
    <w:p w14:paraId="1BDE6423" w14:textId="645D1FD7" w:rsidR="00DD0833" w:rsidRPr="003C0201" w:rsidRDefault="00EC150A" w:rsidP="00F16DB3">
      <w:pPr>
        <w:pStyle w:val="ListParagraph"/>
        <w:spacing w:after="120"/>
        <w:ind w:left="0"/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</w:pPr>
      <w:r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  <w:t>Pr</w:t>
      </w:r>
      <w:r w:rsidR="002F3423"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  <w:t>ior</w:t>
      </w:r>
      <w:r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  <w:t xml:space="preserve"> Communications Experience</w:t>
      </w:r>
    </w:p>
    <w:p w14:paraId="32B4CA67" w14:textId="7C5E33D8" w:rsidR="003C0201" w:rsidRPr="00186D6C" w:rsidRDefault="003C0201" w:rsidP="00F16DB3">
      <w:pPr>
        <w:spacing w:after="120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Vice President and Senior Roles 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for</w:t>
      </w: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 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public </w:t>
      </w:r>
      <w:r w:rsidR="00D56F2A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relations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 </w:t>
      </w: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and 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m</w:t>
      </w: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arketing 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a</w:t>
      </w: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gencies | New York</w:t>
      </w:r>
    </w:p>
    <w:p w14:paraId="5CC5A5C9" w14:textId="0C44755F" w:rsidR="003C0201" w:rsidRPr="00186D6C" w:rsidRDefault="003C0201" w:rsidP="003C0201">
      <w:pPr>
        <w:numPr>
          <w:ilvl w:val="0"/>
          <w:numId w:val="49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Achieved national visibility </w:t>
      </w:r>
      <w:r w:rsidRPr="003C0201">
        <w:rPr>
          <w:rFonts w:asciiTheme="minorHAnsi" w:eastAsia="Times New Roman" w:hAnsiTheme="minorHAnsi" w:cs="Arial"/>
          <w:color w:val="000000"/>
          <w:sz w:val="22"/>
          <w:szCs w:val="22"/>
        </w:rPr>
        <w:t>for c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lients included IBM, GE, GM, MONY, Aventis, and United Artists, </w:t>
      </w:r>
      <w:r w:rsidR="00F16DB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among others 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by integrating media, digital and marketing programs for B2B and consumer-facing stories.</w:t>
      </w:r>
    </w:p>
    <w:p w14:paraId="33E111A9" w14:textId="264A524F" w:rsidR="002F3423" w:rsidRPr="003C0201" w:rsidRDefault="003C0201" w:rsidP="003C0201">
      <w:pPr>
        <w:pStyle w:val="ListParagraph"/>
        <w:numPr>
          <w:ilvl w:val="0"/>
          <w:numId w:val="49"/>
        </w:numPr>
        <w:rPr>
          <w:rFonts w:asciiTheme="minorHAnsi" w:hAnsiTheme="minorHAnsi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Improved media campaign effectiveness for clients by strategic leadership of multi-disciplinary teams including creative, research and public relations functions</w:t>
      </w:r>
      <w:r w:rsidR="002F3423" w:rsidRPr="003C0201">
        <w:rPr>
          <w:rFonts w:asciiTheme="minorHAnsi" w:hAnsiTheme="minorHAnsi"/>
          <w:sz w:val="22"/>
          <w:szCs w:val="22"/>
        </w:rPr>
        <w:t>.</w:t>
      </w:r>
    </w:p>
    <w:p w14:paraId="04BD69B6" w14:textId="4CAD6AA5" w:rsidR="00D614EF" w:rsidRPr="003C0201" w:rsidRDefault="00D614EF" w:rsidP="003C0201">
      <w:pPr>
        <w:pStyle w:val="ListParagraph"/>
        <w:spacing w:after="120"/>
        <w:ind w:left="0"/>
        <w:rPr>
          <w:rFonts w:asciiTheme="minorHAnsi" w:hAnsiTheme="minorHAnsi"/>
          <w:sz w:val="22"/>
          <w:szCs w:val="22"/>
        </w:rPr>
      </w:pPr>
    </w:p>
    <w:p w14:paraId="7BFB5B39" w14:textId="5EAE192E" w:rsidR="00123ADB" w:rsidRPr="003C0201" w:rsidRDefault="002F3423" w:rsidP="003C0201">
      <w:pPr>
        <w:pStyle w:val="ListParagraph"/>
        <w:spacing w:after="120"/>
        <w:ind w:left="0"/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</w:pPr>
      <w:r w:rsidRPr="003C0201">
        <w:rPr>
          <w:rFonts w:asciiTheme="minorHAnsi" w:hAnsiTheme="minorHAnsi"/>
          <w:b/>
          <w:bCs/>
          <w:color w:val="80340D" w:themeColor="accent2" w:themeShade="80"/>
          <w:sz w:val="22"/>
          <w:szCs w:val="22"/>
          <w:u w:val="single"/>
        </w:rPr>
        <w:t>Arts and Culture Experience</w:t>
      </w:r>
    </w:p>
    <w:p w14:paraId="3850B1B9" w14:textId="1029884B" w:rsidR="003C0201" w:rsidRPr="00186D6C" w:rsidRDefault="003C0201" w:rsidP="003C0201">
      <w:pPr>
        <w:spacing w:after="120"/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S</w:t>
      </w:r>
      <w:r w:rsidR="00F16DB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enior Roles for publishers, </w:t>
      </w:r>
      <w:r w:rsidRPr="00186D6C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museums, galleries and arts institutions | New York / Chicago</w:t>
      </w:r>
    </w:p>
    <w:p w14:paraId="0ABECAD8" w14:textId="1D868874" w:rsidR="003C0201" w:rsidRPr="00186D6C" w:rsidRDefault="003C0201" w:rsidP="003C0201">
      <w:pPr>
        <w:numPr>
          <w:ilvl w:val="0"/>
          <w:numId w:val="50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Enhanced institutional visibility</w:t>
      </w:r>
      <w:r w:rsidR="00F16DB3">
        <w:rPr>
          <w:rFonts w:asciiTheme="minorHAnsi" w:eastAsia="Times New Roman" w:hAnsiTheme="minorHAnsi" w:cs="Arial"/>
          <w:color w:val="000000"/>
          <w:sz w:val="22"/>
          <w:szCs w:val="22"/>
        </w:rPr>
        <w:t>, reputation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and support through media publicity of touring exhibitions and books, coordinating with media partners for increased public reach.</w:t>
      </w:r>
    </w:p>
    <w:p w14:paraId="547882A1" w14:textId="276BD24E" w:rsidR="003C0201" w:rsidRPr="00186D6C" w:rsidRDefault="003C0201" w:rsidP="003C0201">
      <w:pPr>
        <w:numPr>
          <w:ilvl w:val="0"/>
          <w:numId w:val="50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Increased public engagement by producing and promoting major exhibitions for leading organizations including the Museum of Arts &amp; Design, Aperture</w:t>
      </w:r>
      <w:r w:rsidR="00F16DB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and Illinois Arts Council.</w:t>
      </w:r>
    </w:p>
    <w:p w14:paraId="2E38433D" w14:textId="77777777" w:rsidR="003C0201" w:rsidRPr="00186D6C" w:rsidRDefault="003C0201" w:rsidP="003C0201">
      <w:pPr>
        <w:numPr>
          <w:ilvl w:val="0"/>
          <w:numId w:val="50"/>
        </w:num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Advanced stakeholder alignment by managing relationships with curators, artists, collectors, government officials, and partner institutions during periods of public scrutiny.</w:t>
      </w:r>
    </w:p>
    <w:p w14:paraId="32D49CC0" w14:textId="4D2D8F39" w:rsidR="002F3423" w:rsidRPr="003C0201" w:rsidRDefault="003C0201" w:rsidP="003C0201">
      <w:pPr>
        <w:pStyle w:val="ListParagraph"/>
        <w:numPr>
          <w:ilvl w:val="0"/>
          <w:numId w:val="50"/>
        </w:numPr>
        <w:rPr>
          <w:rFonts w:asciiTheme="minorHAnsi" w:hAnsiTheme="minorHAnsi"/>
          <w:sz w:val="22"/>
          <w:szCs w:val="22"/>
        </w:rPr>
      </w:pPr>
      <w:r w:rsidRPr="00186D6C">
        <w:rPr>
          <w:rFonts w:asciiTheme="minorHAnsi" w:eastAsia="Times New Roman" w:hAnsiTheme="minorHAnsi" w:cs="Arial"/>
          <w:color w:val="000000"/>
          <w:sz w:val="22"/>
          <w:szCs w:val="22"/>
        </w:rPr>
        <w:t>Improved operational efficiency by modernizing inventory systems, redesigning exhibition workflows and coordinating cross-functional teams</w:t>
      </w:r>
      <w:r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</w:p>
    <w:p w14:paraId="720A067B" w14:textId="7D56EEE0" w:rsidR="00B97633" w:rsidRPr="003C0201" w:rsidRDefault="004615E9" w:rsidP="003C0201">
      <w:pPr>
        <w:spacing w:after="120"/>
        <w:rPr>
          <w:rFonts w:asciiTheme="minorHAnsi" w:hAnsiTheme="minorHAnsi"/>
          <w:sz w:val="22"/>
          <w:szCs w:val="22"/>
        </w:rPr>
      </w:pPr>
      <w:r w:rsidRPr="004615E9">
        <w:rPr>
          <w:rFonts w:asciiTheme="minorHAnsi" w:hAnsiTheme="minorHAnsi"/>
          <w:noProof/>
          <w:sz w:val="22"/>
          <w:szCs w:val="22"/>
        </w:rPr>
        <w:pict w14:anchorId="022CF4E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5A795D9" w14:textId="77777777" w:rsidR="00B97633" w:rsidRPr="003C0201" w:rsidRDefault="00000000" w:rsidP="003C0201">
      <w:pPr>
        <w:spacing w:after="120"/>
        <w:rPr>
          <w:rFonts w:asciiTheme="minorHAnsi" w:hAnsiTheme="minorHAnsi"/>
          <w:color w:val="80340D" w:themeColor="accent2" w:themeShade="80"/>
          <w:sz w:val="22"/>
          <w:szCs w:val="22"/>
          <w:u w:val="single"/>
        </w:rPr>
      </w:pPr>
      <w:r w:rsidRPr="003C0201">
        <w:rPr>
          <w:rFonts w:asciiTheme="minorHAnsi" w:hAnsiTheme="minorHAnsi"/>
          <w:b/>
          <w:color w:val="80340D" w:themeColor="accent2" w:themeShade="80"/>
          <w:sz w:val="22"/>
          <w:szCs w:val="22"/>
          <w:u w:val="single"/>
        </w:rPr>
        <w:t>Education</w:t>
      </w:r>
    </w:p>
    <w:p w14:paraId="092C4E5F" w14:textId="607B3011" w:rsidR="00B97633" w:rsidRPr="003C0201" w:rsidRDefault="00000000" w:rsidP="003C0201">
      <w:pPr>
        <w:pStyle w:val="ListParagraph"/>
        <w:numPr>
          <w:ilvl w:val="0"/>
          <w:numId w:val="37"/>
        </w:num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 xml:space="preserve">Master of Fine Arts, School of the Art Institute of Chicago </w:t>
      </w:r>
    </w:p>
    <w:p w14:paraId="03C75042" w14:textId="2FF25945" w:rsidR="00B97633" w:rsidRPr="003C0201" w:rsidRDefault="00000000" w:rsidP="003C0201">
      <w:pPr>
        <w:pStyle w:val="ListParagraph"/>
        <w:numPr>
          <w:ilvl w:val="0"/>
          <w:numId w:val="37"/>
        </w:num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 xml:space="preserve">Bachelor of Fine Arts, University of Texas at Austin </w:t>
      </w:r>
    </w:p>
    <w:p w14:paraId="460129E6" w14:textId="091A908E" w:rsidR="00B97633" w:rsidRPr="003C0201" w:rsidRDefault="00000000" w:rsidP="003C0201">
      <w:pPr>
        <w:pStyle w:val="ListParagraph"/>
        <w:numPr>
          <w:ilvl w:val="0"/>
          <w:numId w:val="37"/>
        </w:numPr>
        <w:spacing w:after="120"/>
        <w:rPr>
          <w:rFonts w:asciiTheme="minorHAnsi" w:hAnsiTheme="minorHAnsi"/>
          <w:sz w:val="22"/>
          <w:szCs w:val="22"/>
        </w:rPr>
      </w:pPr>
      <w:r w:rsidRPr="003C0201">
        <w:rPr>
          <w:rFonts w:asciiTheme="minorHAnsi" w:hAnsiTheme="minorHAnsi"/>
          <w:sz w:val="22"/>
          <w:szCs w:val="22"/>
        </w:rPr>
        <w:t xml:space="preserve">Certified </w:t>
      </w:r>
      <w:r w:rsidR="003C0201">
        <w:rPr>
          <w:rFonts w:asciiTheme="minorHAnsi" w:hAnsiTheme="minorHAnsi"/>
          <w:sz w:val="22"/>
          <w:szCs w:val="22"/>
        </w:rPr>
        <w:t xml:space="preserve">AI </w:t>
      </w:r>
      <w:r w:rsidRPr="003C0201">
        <w:rPr>
          <w:rFonts w:asciiTheme="minorHAnsi" w:hAnsiTheme="minorHAnsi"/>
          <w:sz w:val="22"/>
          <w:szCs w:val="22"/>
        </w:rPr>
        <w:t xml:space="preserve">Prompt Engineer </w:t>
      </w:r>
      <w:r w:rsidR="00294801" w:rsidRPr="003C0201">
        <w:rPr>
          <w:rFonts w:asciiTheme="minorHAnsi" w:hAnsiTheme="minorHAnsi"/>
          <w:sz w:val="22"/>
          <w:szCs w:val="22"/>
        </w:rPr>
        <w:t>for</w:t>
      </w:r>
      <w:r w:rsidRPr="003C0201">
        <w:rPr>
          <w:rFonts w:asciiTheme="minorHAnsi" w:hAnsiTheme="minorHAnsi"/>
          <w:sz w:val="22"/>
          <w:szCs w:val="22"/>
        </w:rPr>
        <w:t xml:space="preserve"> Advanced ChatGPT</w:t>
      </w:r>
      <w:r w:rsidR="00520121" w:rsidRPr="003C0201">
        <w:rPr>
          <w:rFonts w:asciiTheme="minorHAnsi" w:hAnsiTheme="minorHAnsi"/>
          <w:sz w:val="22"/>
          <w:szCs w:val="22"/>
        </w:rPr>
        <w:t xml:space="preserve"> by </w:t>
      </w:r>
      <w:r w:rsidRPr="003C0201">
        <w:rPr>
          <w:rFonts w:asciiTheme="minorHAnsi" w:hAnsiTheme="minorHAnsi"/>
          <w:sz w:val="22"/>
          <w:szCs w:val="22"/>
        </w:rPr>
        <w:t>edX</w:t>
      </w:r>
    </w:p>
    <w:p w14:paraId="367B23B3" w14:textId="77777777" w:rsidR="00B53FD9" w:rsidRPr="003C0201" w:rsidRDefault="00B53FD9" w:rsidP="003C0201">
      <w:pPr>
        <w:spacing w:after="120"/>
        <w:rPr>
          <w:rFonts w:asciiTheme="minorHAnsi" w:hAnsiTheme="minorHAnsi"/>
          <w:sz w:val="22"/>
          <w:szCs w:val="22"/>
        </w:rPr>
      </w:pPr>
    </w:p>
    <w:sectPr w:rsidR="00B53FD9" w:rsidRPr="003C0201" w:rsidSect="003C020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0CEE7" w14:textId="77777777" w:rsidR="004615E9" w:rsidRDefault="004615E9">
      <w:r>
        <w:separator/>
      </w:r>
    </w:p>
  </w:endnote>
  <w:endnote w:type="continuationSeparator" w:id="0">
    <w:p w14:paraId="283DA0F9" w14:textId="77777777" w:rsidR="004615E9" w:rsidRDefault="00461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440BAF52-CF30-D34C-B4FB-B6CE57E5806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34120BA-8096-E844-A1D4-734351A9BF43}"/>
    <w:embedBold r:id="rId3" w:fontKey="{D0756B82-5189-874D-A7E5-12F869190284}"/>
    <w:embedItalic r:id="rId4" w:fontKey="{5DDC0C55-83E3-334E-A3B0-AC3035585C6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67BF9954-3634-4049-A1B2-95BB1DF0644E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F1774136-8F61-8045-A44A-D5D0A9CC991E}"/>
  </w:font>
  <w:font w:name="Noto Sans Symbols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95544274-4B06-A14D-A877-830C9F7E5B01}"/>
    <w:embedBold r:id="rId9" w:fontKey="{9017BF8F-F587-0349-B0F0-0A0445B2AFA7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0" w:fontKey="{DB5FF05E-E900-7F47-AF1D-E58D036E8E68}"/>
    <w:embedBold r:id="rId11" w:fontKey="{1DE20CB8-B7E6-2446-9301-1308564FFCCB}"/>
    <w:embedItalic r:id="rId12" w:fontKey="{AC319FF6-6451-1845-89D5-5A35448B97D3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3" w:fontKey="{9CC07FE8-A460-E74F-A1CC-A1AC4110C7D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Bold r:id="rId14" w:fontKey="{3FA3EF1D-1AF0-0847-9594-FF4871830C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2F669" w14:textId="77777777" w:rsidR="00B9763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4140538" w14:textId="77777777" w:rsidR="00B97633" w:rsidRDefault="00B9763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A2C74" w14:textId="77777777" w:rsidR="00B97633" w:rsidRPr="00D56F2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  <w:sz w:val="22"/>
        <w:szCs w:val="22"/>
      </w:rPr>
    </w:pPr>
    <w:r w:rsidRPr="00D56F2A">
      <w:rPr>
        <w:color w:val="000000"/>
        <w:sz w:val="22"/>
        <w:szCs w:val="22"/>
      </w:rPr>
      <w:fldChar w:fldCharType="begin"/>
    </w:r>
    <w:r w:rsidRPr="00D56F2A">
      <w:rPr>
        <w:color w:val="000000"/>
        <w:sz w:val="22"/>
        <w:szCs w:val="22"/>
      </w:rPr>
      <w:instrText>PAGE</w:instrText>
    </w:r>
    <w:r w:rsidRPr="00D56F2A">
      <w:rPr>
        <w:color w:val="000000"/>
        <w:sz w:val="22"/>
        <w:szCs w:val="22"/>
      </w:rPr>
      <w:fldChar w:fldCharType="separate"/>
    </w:r>
    <w:r w:rsidR="00512172" w:rsidRPr="00D56F2A">
      <w:rPr>
        <w:noProof/>
        <w:color w:val="000000"/>
        <w:sz w:val="22"/>
        <w:szCs w:val="22"/>
      </w:rPr>
      <w:t>1</w:t>
    </w:r>
    <w:r w:rsidRPr="00D56F2A">
      <w:rPr>
        <w:color w:val="000000"/>
        <w:sz w:val="22"/>
        <w:szCs w:val="22"/>
      </w:rPr>
      <w:fldChar w:fldCharType="end"/>
    </w:r>
  </w:p>
  <w:p w14:paraId="1EB8580D" w14:textId="77777777" w:rsidR="00B97633" w:rsidRDefault="00B9763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A1508" w14:textId="77777777" w:rsidR="00D56F2A" w:rsidRDefault="00D56F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2655D" w14:textId="77777777" w:rsidR="004615E9" w:rsidRDefault="004615E9">
      <w:r>
        <w:separator/>
      </w:r>
    </w:p>
  </w:footnote>
  <w:footnote w:type="continuationSeparator" w:id="0">
    <w:p w14:paraId="769E3EF5" w14:textId="77777777" w:rsidR="004615E9" w:rsidRDefault="00461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25FB" w14:textId="77777777" w:rsidR="00D56F2A" w:rsidRDefault="00D56F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39C4D" w14:textId="77777777" w:rsidR="00D56F2A" w:rsidRDefault="00D56F2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D872F" w14:textId="77777777" w:rsidR="00D56F2A" w:rsidRDefault="00D56F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4805"/>
    <w:multiLevelType w:val="multilevel"/>
    <w:tmpl w:val="7B4A5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3749E"/>
    <w:multiLevelType w:val="hybridMultilevel"/>
    <w:tmpl w:val="3C76E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07FD6"/>
    <w:multiLevelType w:val="multilevel"/>
    <w:tmpl w:val="BAD872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6E6630A"/>
    <w:multiLevelType w:val="multilevel"/>
    <w:tmpl w:val="806AD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915C28"/>
    <w:multiLevelType w:val="hybridMultilevel"/>
    <w:tmpl w:val="65C0D8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80F55"/>
    <w:multiLevelType w:val="hybridMultilevel"/>
    <w:tmpl w:val="BD90EB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456BA9"/>
    <w:multiLevelType w:val="multilevel"/>
    <w:tmpl w:val="CF72E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0C3728"/>
    <w:multiLevelType w:val="multilevel"/>
    <w:tmpl w:val="8EC8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0B0190"/>
    <w:multiLevelType w:val="multilevel"/>
    <w:tmpl w:val="CC5A1B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94934CF"/>
    <w:multiLevelType w:val="hybridMultilevel"/>
    <w:tmpl w:val="360AB0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75403A"/>
    <w:multiLevelType w:val="hybridMultilevel"/>
    <w:tmpl w:val="7BCCD8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D45BEB"/>
    <w:multiLevelType w:val="multilevel"/>
    <w:tmpl w:val="056EC88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1F8F72B4"/>
    <w:multiLevelType w:val="hybridMultilevel"/>
    <w:tmpl w:val="5930D9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C3D07"/>
    <w:multiLevelType w:val="hybridMultilevel"/>
    <w:tmpl w:val="E9E81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A166C7"/>
    <w:multiLevelType w:val="hybridMultilevel"/>
    <w:tmpl w:val="575840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8435ED"/>
    <w:multiLevelType w:val="multilevel"/>
    <w:tmpl w:val="937A53A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276040F9"/>
    <w:multiLevelType w:val="multilevel"/>
    <w:tmpl w:val="8BDE5F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280F7102"/>
    <w:multiLevelType w:val="hybridMultilevel"/>
    <w:tmpl w:val="75468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30625C"/>
    <w:multiLevelType w:val="multilevel"/>
    <w:tmpl w:val="3E4075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28A1662B"/>
    <w:multiLevelType w:val="hybridMultilevel"/>
    <w:tmpl w:val="BDE237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CF15B2"/>
    <w:multiLevelType w:val="multilevel"/>
    <w:tmpl w:val="1B224E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2D6075C7"/>
    <w:multiLevelType w:val="multilevel"/>
    <w:tmpl w:val="A5621C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383755E0"/>
    <w:multiLevelType w:val="hybridMultilevel"/>
    <w:tmpl w:val="8626D7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463ECB"/>
    <w:multiLevelType w:val="multilevel"/>
    <w:tmpl w:val="7898F9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3BF5673D"/>
    <w:multiLevelType w:val="hybridMultilevel"/>
    <w:tmpl w:val="EF82E2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D8350F"/>
    <w:multiLevelType w:val="multilevel"/>
    <w:tmpl w:val="FB7A2E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42A73398"/>
    <w:multiLevelType w:val="hybridMultilevel"/>
    <w:tmpl w:val="0B4A89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EF0770"/>
    <w:multiLevelType w:val="multilevel"/>
    <w:tmpl w:val="FB7A2E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47B939FE"/>
    <w:multiLevelType w:val="hybridMultilevel"/>
    <w:tmpl w:val="F016220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A223D3A"/>
    <w:multiLevelType w:val="multilevel"/>
    <w:tmpl w:val="E578D2D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4B677C05"/>
    <w:multiLevelType w:val="multilevel"/>
    <w:tmpl w:val="5DB0B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F9447C"/>
    <w:multiLevelType w:val="multilevel"/>
    <w:tmpl w:val="1688A7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2" w15:restartNumberingAfterBreak="0">
    <w:nsid w:val="4DD80E7D"/>
    <w:multiLevelType w:val="hybridMultilevel"/>
    <w:tmpl w:val="5FB8AA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0173B9"/>
    <w:multiLevelType w:val="multilevel"/>
    <w:tmpl w:val="913402C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 w15:restartNumberingAfterBreak="0">
    <w:nsid w:val="513C3B92"/>
    <w:multiLevelType w:val="hybridMultilevel"/>
    <w:tmpl w:val="365CD4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6A56F1"/>
    <w:multiLevelType w:val="multilevel"/>
    <w:tmpl w:val="042441C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 w15:restartNumberingAfterBreak="0">
    <w:nsid w:val="57C86A50"/>
    <w:multiLevelType w:val="multilevel"/>
    <w:tmpl w:val="3626A6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57F77788"/>
    <w:multiLevelType w:val="multilevel"/>
    <w:tmpl w:val="E7C4F0D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5847626B"/>
    <w:multiLevelType w:val="multilevel"/>
    <w:tmpl w:val="64FEFE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5B867182"/>
    <w:multiLevelType w:val="hybridMultilevel"/>
    <w:tmpl w:val="C35630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DF0016"/>
    <w:multiLevelType w:val="multilevel"/>
    <w:tmpl w:val="E40EABC0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 w15:restartNumberingAfterBreak="0">
    <w:nsid w:val="6502426D"/>
    <w:multiLevelType w:val="multilevel"/>
    <w:tmpl w:val="7444D3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655B1F68"/>
    <w:multiLevelType w:val="hybridMultilevel"/>
    <w:tmpl w:val="3E3852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6366ADB"/>
    <w:multiLevelType w:val="multilevel"/>
    <w:tmpl w:val="0152ED8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4" w15:restartNumberingAfterBreak="0">
    <w:nsid w:val="67C23D2C"/>
    <w:multiLevelType w:val="multilevel"/>
    <w:tmpl w:val="0B52957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 w15:restartNumberingAfterBreak="0">
    <w:nsid w:val="6C9675EE"/>
    <w:multiLevelType w:val="multilevel"/>
    <w:tmpl w:val="5FB8AA2A"/>
    <w:styleLink w:val="CurrentList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CAD6750"/>
    <w:multiLevelType w:val="multilevel"/>
    <w:tmpl w:val="5704C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DBD3B92"/>
    <w:multiLevelType w:val="multilevel"/>
    <w:tmpl w:val="2B7445F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8" w15:restartNumberingAfterBreak="0">
    <w:nsid w:val="7445464F"/>
    <w:multiLevelType w:val="hybridMultilevel"/>
    <w:tmpl w:val="253AA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2B5174"/>
    <w:multiLevelType w:val="multilevel"/>
    <w:tmpl w:val="1CBE1F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0" w15:restartNumberingAfterBreak="0">
    <w:nsid w:val="784A0988"/>
    <w:multiLevelType w:val="hybridMultilevel"/>
    <w:tmpl w:val="D02A80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8BB6F13"/>
    <w:multiLevelType w:val="hybridMultilevel"/>
    <w:tmpl w:val="098A7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B385F6B"/>
    <w:multiLevelType w:val="hybridMultilevel"/>
    <w:tmpl w:val="A19C4C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B9A1888"/>
    <w:multiLevelType w:val="multilevel"/>
    <w:tmpl w:val="B5AC24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4" w15:restartNumberingAfterBreak="0">
    <w:nsid w:val="7C716121"/>
    <w:multiLevelType w:val="multilevel"/>
    <w:tmpl w:val="FF749B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5" w15:restartNumberingAfterBreak="0">
    <w:nsid w:val="7CEE109F"/>
    <w:multiLevelType w:val="hybridMultilevel"/>
    <w:tmpl w:val="988EFB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472725">
    <w:abstractNumId w:val="54"/>
  </w:num>
  <w:num w:numId="2" w16cid:durableId="1376125820">
    <w:abstractNumId w:val="23"/>
  </w:num>
  <w:num w:numId="3" w16cid:durableId="1557663362">
    <w:abstractNumId w:val="53"/>
  </w:num>
  <w:num w:numId="4" w16cid:durableId="94326279">
    <w:abstractNumId w:val="16"/>
  </w:num>
  <w:num w:numId="5" w16cid:durableId="398552373">
    <w:abstractNumId w:val="49"/>
  </w:num>
  <w:num w:numId="6" w16cid:durableId="2120484025">
    <w:abstractNumId w:val="27"/>
  </w:num>
  <w:num w:numId="7" w16cid:durableId="1867449505">
    <w:abstractNumId w:val="20"/>
  </w:num>
  <w:num w:numId="8" w16cid:durableId="630937978">
    <w:abstractNumId w:val="31"/>
  </w:num>
  <w:num w:numId="9" w16cid:durableId="159080234">
    <w:abstractNumId w:val="17"/>
  </w:num>
  <w:num w:numId="10" w16cid:durableId="683746506">
    <w:abstractNumId w:val="13"/>
  </w:num>
  <w:num w:numId="11" w16cid:durableId="1070929804">
    <w:abstractNumId w:val="51"/>
  </w:num>
  <w:num w:numId="12" w16cid:durableId="1364208355">
    <w:abstractNumId w:val="1"/>
  </w:num>
  <w:num w:numId="13" w16cid:durableId="2138375292">
    <w:abstractNumId w:val="41"/>
  </w:num>
  <w:num w:numId="14" w16cid:durableId="20479790">
    <w:abstractNumId w:val="2"/>
  </w:num>
  <w:num w:numId="15" w16cid:durableId="485557632">
    <w:abstractNumId w:val="18"/>
  </w:num>
  <w:num w:numId="16" w16cid:durableId="1934128006">
    <w:abstractNumId w:val="38"/>
  </w:num>
  <w:num w:numId="17" w16cid:durableId="1426804849">
    <w:abstractNumId w:val="25"/>
  </w:num>
  <w:num w:numId="18" w16cid:durableId="703168182">
    <w:abstractNumId w:val="21"/>
  </w:num>
  <w:num w:numId="19" w16cid:durableId="621497421">
    <w:abstractNumId w:val="29"/>
  </w:num>
  <w:num w:numId="20" w16cid:durableId="774791434">
    <w:abstractNumId w:val="43"/>
  </w:num>
  <w:num w:numId="21" w16cid:durableId="1570386203">
    <w:abstractNumId w:val="36"/>
  </w:num>
  <w:num w:numId="22" w16cid:durableId="1771391530">
    <w:abstractNumId w:val="24"/>
  </w:num>
  <w:num w:numId="23" w16cid:durableId="235480633">
    <w:abstractNumId w:val="11"/>
  </w:num>
  <w:num w:numId="24" w16cid:durableId="341274838">
    <w:abstractNumId w:val="47"/>
  </w:num>
  <w:num w:numId="25" w16cid:durableId="564880863">
    <w:abstractNumId w:val="8"/>
  </w:num>
  <w:num w:numId="26" w16cid:durableId="854921116">
    <w:abstractNumId w:val="35"/>
  </w:num>
  <w:num w:numId="27" w16cid:durableId="2064937649">
    <w:abstractNumId w:val="32"/>
  </w:num>
  <w:num w:numId="28" w16cid:durableId="246571861">
    <w:abstractNumId w:val="44"/>
  </w:num>
  <w:num w:numId="29" w16cid:durableId="1720477058">
    <w:abstractNumId w:val="37"/>
  </w:num>
  <w:num w:numId="30" w16cid:durableId="363869562">
    <w:abstractNumId w:val="15"/>
  </w:num>
  <w:num w:numId="31" w16cid:durableId="248197021">
    <w:abstractNumId w:val="42"/>
  </w:num>
  <w:num w:numId="32" w16cid:durableId="1297251644">
    <w:abstractNumId w:val="33"/>
  </w:num>
  <w:num w:numId="33" w16cid:durableId="624311243">
    <w:abstractNumId w:val="5"/>
  </w:num>
  <w:num w:numId="34" w16cid:durableId="1162116124">
    <w:abstractNumId w:val="4"/>
  </w:num>
  <w:num w:numId="35" w16cid:durableId="1361320475">
    <w:abstractNumId w:val="26"/>
  </w:num>
  <w:num w:numId="36" w16cid:durableId="903637810">
    <w:abstractNumId w:val="10"/>
  </w:num>
  <w:num w:numId="37" w16cid:durableId="1730150869">
    <w:abstractNumId w:val="55"/>
  </w:num>
  <w:num w:numId="38" w16cid:durableId="1229880962">
    <w:abstractNumId w:val="12"/>
  </w:num>
  <w:num w:numId="39" w16cid:durableId="414322386">
    <w:abstractNumId w:val="28"/>
  </w:num>
  <w:num w:numId="40" w16cid:durableId="1793136178">
    <w:abstractNumId w:val="45"/>
  </w:num>
  <w:num w:numId="41" w16cid:durableId="1633749544">
    <w:abstractNumId w:val="34"/>
  </w:num>
  <w:num w:numId="42" w16cid:durableId="78791779">
    <w:abstractNumId w:val="40"/>
  </w:num>
  <w:num w:numId="43" w16cid:durableId="216936320">
    <w:abstractNumId w:val="48"/>
  </w:num>
  <w:num w:numId="44" w16cid:durableId="124200355">
    <w:abstractNumId w:val="9"/>
  </w:num>
  <w:num w:numId="45" w16cid:durableId="236089118">
    <w:abstractNumId w:val="14"/>
  </w:num>
  <w:num w:numId="46" w16cid:durableId="1521360096">
    <w:abstractNumId w:val="52"/>
  </w:num>
  <w:num w:numId="47" w16cid:durableId="476455102">
    <w:abstractNumId w:val="39"/>
  </w:num>
  <w:num w:numId="48" w16cid:durableId="215632086">
    <w:abstractNumId w:val="50"/>
  </w:num>
  <w:num w:numId="49" w16cid:durableId="1061098934">
    <w:abstractNumId w:val="19"/>
  </w:num>
  <w:num w:numId="50" w16cid:durableId="882056561">
    <w:abstractNumId w:val="22"/>
  </w:num>
  <w:num w:numId="51" w16cid:durableId="868373071">
    <w:abstractNumId w:val="6"/>
  </w:num>
  <w:num w:numId="52" w16cid:durableId="2025935725">
    <w:abstractNumId w:val="46"/>
  </w:num>
  <w:num w:numId="53" w16cid:durableId="1359812793">
    <w:abstractNumId w:val="30"/>
  </w:num>
  <w:num w:numId="54" w16cid:durableId="1832410548">
    <w:abstractNumId w:val="7"/>
  </w:num>
  <w:num w:numId="55" w16cid:durableId="1837650145">
    <w:abstractNumId w:val="0"/>
  </w:num>
  <w:num w:numId="56" w16cid:durableId="9074233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633"/>
    <w:rsid w:val="0001158F"/>
    <w:rsid w:val="00026FF9"/>
    <w:rsid w:val="00034603"/>
    <w:rsid w:val="000D2843"/>
    <w:rsid w:val="00117B64"/>
    <w:rsid w:val="00123ADB"/>
    <w:rsid w:val="001613D7"/>
    <w:rsid w:val="001A577C"/>
    <w:rsid w:val="001C003C"/>
    <w:rsid w:val="001E055A"/>
    <w:rsid w:val="001E4E15"/>
    <w:rsid w:val="001E6EAC"/>
    <w:rsid w:val="001F3476"/>
    <w:rsid w:val="001F4946"/>
    <w:rsid w:val="00240F92"/>
    <w:rsid w:val="00294801"/>
    <w:rsid w:val="002A49D4"/>
    <w:rsid w:val="002E316F"/>
    <w:rsid w:val="002F3423"/>
    <w:rsid w:val="003054A5"/>
    <w:rsid w:val="0030697B"/>
    <w:rsid w:val="00312BFA"/>
    <w:rsid w:val="0033094E"/>
    <w:rsid w:val="003C0201"/>
    <w:rsid w:val="004225E2"/>
    <w:rsid w:val="004573B1"/>
    <w:rsid w:val="004615E9"/>
    <w:rsid w:val="00476A8D"/>
    <w:rsid w:val="00480896"/>
    <w:rsid w:val="00485426"/>
    <w:rsid w:val="004B4632"/>
    <w:rsid w:val="004C1BB1"/>
    <w:rsid w:val="004C55BC"/>
    <w:rsid w:val="00512172"/>
    <w:rsid w:val="00520121"/>
    <w:rsid w:val="00525C35"/>
    <w:rsid w:val="0054320F"/>
    <w:rsid w:val="00544856"/>
    <w:rsid w:val="005D1E4F"/>
    <w:rsid w:val="005E3A17"/>
    <w:rsid w:val="005F349C"/>
    <w:rsid w:val="006358F6"/>
    <w:rsid w:val="00651E4A"/>
    <w:rsid w:val="0066120B"/>
    <w:rsid w:val="006772B8"/>
    <w:rsid w:val="006A0051"/>
    <w:rsid w:val="006C6094"/>
    <w:rsid w:val="006E37A8"/>
    <w:rsid w:val="006E55C6"/>
    <w:rsid w:val="00721A3B"/>
    <w:rsid w:val="00787110"/>
    <w:rsid w:val="0079384B"/>
    <w:rsid w:val="007A3040"/>
    <w:rsid w:val="007D74D2"/>
    <w:rsid w:val="008471B9"/>
    <w:rsid w:val="008849C3"/>
    <w:rsid w:val="008A6D0D"/>
    <w:rsid w:val="009512D1"/>
    <w:rsid w:val="009516B6"/>
    <w:rsid w:val="00962419"/>
    <w:rsid w:val="00981035"/>
    <w:rsid w:val="0099008F"/>
    <w:rsid w:val="009A20C3"/>
    <w:rsid w:val="009A2794"/>
    <w:rsid w:val="009D5476"/>
    <w:rsid w:val="009E06E8"/>
    <w:rsid w:val="009F0764"/>
    <w:rsid w:val="00A1345D"/>
    <w:rsid w:val="00A24A1D"/>
    <w:rsid w:val="00A30846"/>
    <w:rsid w:val="00A42051"/>
    <w:rsid w:val="00A85537"/>
    <w:rsid w:val="00A91532"/>
    <w:rsid w:val="00AB2C05"/>
    <w:rsid w:val="00AC08BE"/>
    <w:rsid w:val="00AF0F51"/>
    <w:rsid w:val="00B1759F"/>
    <w:rsid w:val="00B302FD"/>
    <w:rsid w:val="00B53FD9"/>
    <w:rsid w:val="00B824E5"/>
    <w:rsid w:val="00B97633"/>
    <w:rsid w:val="00BE4005"/>
    <w:rsid w:val="00C00D34"/>
    <w:rsid w:val="00C12AC8"/>
    <w:rsid w:val="00CA1E52"/>
    <w:rsid w:val="00CD563F"/>
    <w:rsid w:val="00D05420"/>
    <w:rsid w:val="00D07FD3"/>
    <w:rsid w:val="00D2317A"/>
    <w:rsid w:val="00D23317"/>
    <w:rsid w:val="00D32679"/>
    <w:rsid w:val="00D3358C"/>
    <w:rsid w:val="00D56F2A"/>
    <w:rsid w:val="00D614EF"/>
    <w:rsid w:val="00DB5A74"/>
    <w:rsid w:val="00DC6E64"/>
    <w:rsid w:val="00DD0833"/>
    <w:rsid w:val="00DF6E12"/>
    <w:rsid w:val="00E01447"/>
    <w:rsid w:val="00E11ED9"/>
    <w:rsid w:val="00E21805"/>
    <w:rsid w:val="00E4645A"/>
    <w:rsid w:val="00E46523"/>
    <w:rsid w:val="00E53A40"/>
    <w:rsid w:val="00E616EA"/>
    <w:rsid w:val="00E75A09"/>
    <w:rsid w:val="00E913F4"/>
    <w:rsid w:val="00EC150A"/>
    <w:rsid w:val="00F060CD"/>
    <w:rsid w:val="00F16DB3"/>
    <w:rsid w:val="00F316DF"/>
    <w:rsid w:val="00F505F2"/>
    <w:rsid w:val="00F650A7"/>
    <w:rsid w:val="00F92E4A"/>
    <w:rsid w:val="00F932F3"/>
    <w:rsid w:val="00F9627D"/>
    <w:rsid w:val="00FA702D"/>
    <w:rsid w:val="00FD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8118B"/>
  <w15:docId w15:val="{FCC63899-C004-B044-B67A-A83205E2A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3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3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3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3F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3F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3F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3F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363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36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3FC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136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6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3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6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3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6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3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266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D1E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1E9C"/>
  </w:style>
  <w:style w:type="character" w:styleId="PageNumber">
    <w:name w:val="page number"/>
    <w:basedOn w:val="DefaultParagraphFont"/>
    <w:uiPriority w:val="99"/>
    <w:semiHidden/>
    <w:unhideWhenUsed/>
    <w:rsid w:val="009D1E9C"/>
  </w:style>
  <w:style w:type="character" w:styleId="Hyperlink">
    <w:name w:val="Hyperlink"/>
    <w:basedOn w:val="DefaultParagraphFont"/>
    <w:uiPriority w:val="99"/>
    <w:unhideWhenUsed/>
    <w:rsid w:val="002922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259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12B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BFA"/>
  </w:style>
  <w:style w:type="numbering" w:customStyle="1" w:styleId="CurrentList1">
    <w:name w:val="Current List1"/>
    <w:uiPriority w:val="99"/>
    <w:rsid w:val="00CA1E52"/>
    <w:pPr>
      <w:numPr>
        <w:numId w:val="4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roberthornsby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eY/7BV/39q0am1qO+SZdyQjrlA==">CgMxLjA4AHIhMTVtMGFsQThlM2Y2NW1SMVV4WmNxbEl6LW5pUlNlbjlv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Hornsby</dc:creator>
  <cp:lastModifiedBy>Robert Hornsby</cp:lastModifiedBy>
  <cp:revision>4</cp:revision>
  <cp:lastPrinted>2025-04-29T00:06:00Z</cp:lastPrinted>
  <dcterms:created xsi:type="dcterms:W3CDTF">2025-11-17T17:29:00Z</dcterms:created>
  <dcterms:modified xsi:type="dcterms:W3CDTF">2025-11-18T17:14:00Z</dcterms:modified>
</cp:coreProperties>
</file>