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E8C247" w14:textId="77777777" w:rsidR="00300310" w:rsidRDefault="00300310" w:rsidP="00750EE3">
      <w:pPr>
        <w:outlineLvl w:val="2"/>
        <w:rPr>
          <w:rFonts w:eastAsia="Times New Roman" w:cs="Times New Roman"/>
          <w:b/>
          <w:bCs/>
          <w:color w:val="80340D" w:themeColor="accent2" w:themeShade="80"/>
          <w:kern w:val="0"/>
          <w:sz w:val="28"/>
          <w:szCs w:val="28"/>
          <w14:ligatures w14:val="none"/>
        </w:rPr>
      </w:pPr>
    </w:p>
    <w:p w14:paraId="17569DD4" w14:textId="223A5CB2" w:rsidR="003933B0" w:rsidRPr="00750EE3" w:rsidRDefault="003933B0" w:rsidP="00E12F9F">
      <w:pPr>
        <w:jc w:val="center"/>
        <w:outlineLvl w:val="2"/>
        <w:rPr>
          <w:rFonts w:ascii="Georgia" w:eastAsia="Times New Roman" w:hAnsi="Georgia" w:cs="Times New Roman"/>
          <w:b/>
          <w:bCs/>
          <w:color w:val="80340D" w:themeColor="accent2" w:themeShade="80"/>
          <w:kern w:val="0"/>
          <w:sz w:val="28"/>
          <w:szCs w:val="28"/>
          <w14:ligatures w14:val="none"/>
        </w:rPr>
      </w:pPr>
      <w:r w:rsidRPr="00750EE3">
        <w:rPr>
          <w:rFonts w:ascii="Georgia" w:eastAsia="Times New Roman" w:hAnsi="Georgia" w:cs="Times New Roman"/>
          <w:b/>
          <w:bCs/>
          <w:color w:val="80340D" w:themeColor="accent2" w:themeShade="80"/>
          <w:kern w:val="0"/>
          <w:sz w:val="28"/>
          <w:szCs w:val="28"/>
          <w14:ligatures w14:val="none"/>
        </w:rPr>
        <w:t>Audience, Purpose, Outcomes</w:t>
      </w:r>
    </w:p>
    <w:p w14:paraId="20A81E4B" w14:textId="04A3E22E" w:rsidR="0056009C" w:rsidRPr="0062055F" w:rsidRDefault="0056009C" w:rsidP="00E12F9F">
      <w:pPr>
        <w:jc w:val="center"/>
        <w:outlineLvl w:val="2"/>
        <w:rPr>
          <w:rFonts w:ascii="Georgia" w:eastAsia="Times New Roman" w:hAnsi="Georgia" w:cs="Times New Roman"/>
          <w:i/>
          <w:iCs/>
          <w:color w:val="80340D" w:themeColor="accent2" w:themeShade="80"/>
          <w:kern w:val="0"/>
          <w:sz w:val="28"/>
          <w:szCs w:val="28"/>
          <w14:ligatures w14:val="none"/>
        </w:rPr>
      </w:pPr>
      <w:r w:rsidRPr="0062055F">
        <w:rPr>
          <w:rFonts w:ascii="Georgia" w:eastAsia="Times New Roman" w:hAnsi="Georgia" w:cs="Times New Roman"/>
          <w:i/>
          <w:iCs/>
          <w:color w:val="80340D" w:themeColor="accent2" w:themeShade="80"/>
          <w:kern w:val="0"/>
          <w:sz w:val="28"/>
          <w:szCs w:val="28"/>
          <w14:ligatures w14:val="none"/>
        </w:rPr>
        <w:t xml:space="preserve">A </w:t>
      </w:r>
      <w:r w:rsidR="00F714A4" w:rsidRPr="0062055F">
        <w:rPr>
          <w:rFonts w:ascii="Georgia" w:eastAsia="Times New Roman" w:hAnsi="Georgia" w:cs="Times New Roman"/>
          <w:i/>
          <w:iCs/>
          <w:color w:val="80340D" w:themeColor="accent2" w:themeShade="80"/>
          <w:kern w:val="0"/>
          <w:sz w:val="28"/>
          <w:szCs w:val="28"/>
          <w14:ligatures w14:val="none"/>
        </w:rPr>
        <w:t xml:space="preserve">Strategy Primer </w:t>
      </w:r>
      <w:r w:rsidRPr="0062055F">
        <w:rPr>
          <w:rFonts w:ascii="Georgia" w:eastAsia="Times New Roman" w:hAnsi="Georgia" w:cs="Times New Roman"/>
          <w:i/>
          <w:iCs/>
          <w:color w:val="80340D" w:themeColor="accent2" w:themeShade="80"/>
          <w:kern w:val="0"/>
          <w:sz w:val="28"/>
          <w:szCs w:val="28"/>
          <w14:ligatures w14:val="none"/>
        </w:rPr>
        <w:t>Workshop</w:t>
      </w:r>
    </w:p>
    <w:p w14:paraId="4AA1CF24" w14:textId="77777777" w:rsidR="0056009C" w:rsidRDefault="0056009C" w:rsidP="0056009C">
      <w:pPr>
        <w:rPr>
          <w:rFonts w:eastAsia="Times New Roman" w:cs="Times New Roman"/>
          <w:b/>
          <w:bCs/>
          <w:color w:val="000000"/>
          <w:kern w:val="0"/>
          <w:szCs w:val="22"/>
          <w14:ligatures w14:val="none"/>
        </w:rPr>
      </w:pPr>
    </w:p>
    <w:p w14:paraId="074CDECA" w14:textId="3B335F4C" w:rsidR="0056009C" w:rsidRDefault="009643BD" w:rsidP="0056009C">
      <w:pPr>
        <w:rPr>
          <w:rFonts w:eastAsia="Times New Roman" w:cs="Times New Roman"/>
          <w:color w:val="000000"/>
          <w:kern w:val="0"/>
          <w:szCs w:val="22"/>
          <w14:ligatures w14:val="none"/>
        </w:rPr>
      </w:pPr>
      <w:r>
        <w:rPr>
          <w:rFonts w:eastAsia="Times New Roman" w:cs="Times New Roman"/>
          <w:b/>
          <w:bCs/>
          <w:color w:val="000000"/>
          <w:kern w:val="0"/>
          <w:szCs w:val="22"/>
          <w14:ligatures w14:val="none"/>
        </w:rPr>
        <w:t>The Need</w:t>
      </w:r>
      <w:r w:rsidR="003933B0" w:rsidRPr="0056009C">
        <w:rPr>
          <w:rFonts w:eastAsia="Times New Roman" w:cs="Times New Roman"/>
          <w:b/>
          <w:bCs/>
          <w:color w:val="000000"/>
          <w:kern w:val="0"/>
          <w:szCs w:val="22"/>
          <w14:ligatures w14:val="none"/>
        </w:rPr>
        <w:t>:</w:t>
      </w:r>
      <w:r w:rsidR="003933B0" w:rsidRPr="0056009C">
        <w:rPr>
          <w:rFonts w:eastAsia="Times New Roman" w:cs="Times New Roman"/>
          <w:color w:val="000000"/>
          <w:kern w:val="0"/>
          <w:szCs w:val="22"/>
          <w14:ligatures w14:val="none"/>
        </w:rPr>
        <w:t> </w:t>
      </w:r>
    </w:p>
    <w:p w14:paraId="69D38A80" w14:textId="24E86B77" w:rsidR="0056009C" w:rsidRDefault="0056009C" w:rsidP="0056009C">
      <w:pPr>
        <w:rPr>
          <w:rFonts w:eastAsia="Times New Roman" w:cs="Times New Roman"/>
          <w:color w:val="000000"/>
          <w:kern w:val="0"/>
          <w:szCs w:val="22"/>
          <w14:ligatures w14:val="none"/>
        </w:rPr>
      </w:pPr>
      <w:r w:rsidRPr="0056009C">
        <w:rPr>
          <w:rFonts w:eastAsia="Times New Roman" w:cs="Times New Roman"/>
          <w:color w:val="000000"/>
          <w:kern w:val="0"/>
          <w:szCs w:val="22"/>
          <w14:ligatures w14:val="none"/>
        </w:rPr>
        <w:t>When c</w:t>
      </w:r>
      <w:r w:rsidR="003933B0" w:rsidRPr="0056009C">
        <w:rPr>
          <w:rFonts w:eastAsia="Times New Roman" w:cs="Times New Roman"/>
          <w:color w:val="000000"/>
          <w:kern w:val="0"/>
          <w:szCs w:val="22"/>
          <w14:ligatures w14:val="none"/>
        </w:rPr>
        <w:t>ommunication falters</w:t>
      </w:r>
      <w:r w:rsidRPr="0056009C">
        <w:rPr>
          <w:rFonts w:eastAsia="Times New Roman" w:cs="Times New Roman"/>
          <w:color w:val="000000"/>
          <w:kern w:val="0"/>
          <w:szCs w:val="22"/>
          <w14:ligatures w14:val="none"/>
        </w:rPr>
        <w:t>, operational projects can fail</w:t>
      </w:r>
      <w:r w:rsidR="003933B0" w:rsidRPr="0056009C">
        <w:rPr>
          <w:rFonts w:eastAsia="Times New Roman" w:cs="Times New Roman"/>
          <w:color w:val="000000"/>
          <w:kern w:val="0"/>
          <w:szCs w:val="22"/>
          <w14:ligatures w14:val="none"/>
        </w:rPr>
        <w:t xml:space="preserve">. This happens when the core of the effort is not defined. People </w:t>
      </w:r>
      <w:r w:rsidR="00E12F9F">
        <w:rPr>
          <w:rFonts w:eastAsia="Times New Roman" w:cs="Times New Roman"/>
          <w:color w:val="000000"/>
          <w:kern w:val="0"/>
          <w:szCs w:val="22"/>
          <w14:ligatures w14:val="none"/>
        </w:rPr>
        <w:t xml:space="preserve">often </w:t>
      </w:r>
      <w:r w:rsidR="003933B0" w:rsidRPr="0056009C">
        <w:rPr>
          <w:rFonts w:eastAsia="Times New Roman" w:cs="Times New Roman"/>
          <w:color w:val="000000"/>
          <w:kern w:val="0"/>
          <w:szCs w:val="22"/>
          <w14:ligatures w14:val="none"/>
        </w:rPr>
        <w:t xml:space="preserve">launch </w:t>
      </w:r>
      <w:r>
        <w:rPr>
          <w:rFonts w:eastAsia="Times New Roman" w:cs="Times New Roman"/>
          <w:color w:val="000000"/>
          <w:kern w:val="0"/>
          <w:szCs w:val="22"/>
          <w14:ligatures w14:val="none"/>
        </w:rPr>
        <w:t xml:space="preserve">communication </w:t>
      </w:r>
      <w:r w:rsidR="003933B0" w:rsidRPr="0056009C">
        <w:rPr>
          <w:rFonts w:eastAsia="Times New Roman" w:cs="Times New Roman"/>
          <w:color w:val="000000"/>
          <w:kern w:val="0"/>
          <w:szCs w:val="22"/>
          <w14:ligatures w14:val="none"/>
        </w:rPr>
        <w:t>initiatives without understanding who they are talking to, why they are talking, or how they will measure success</w:t>
      </w:r>
      <w:r w:rsidR="00E12F9F">
        <w:rPr>
          <w:rFonts w:eastAsia="Times New Roman" w:cs="Times New Roman"/>
          <w:color w:val="000000"/>
          <w:kern w:val="0"/>
          <w:szCs w:val="22"/>
          <w14:ligatures w14:val="none"/>
        </w:rPr>
        <w:t xml:space="preserve">. </w:t>
      </w:r>
      <w:r w:rsidR="009D037E">
        <w:rPr>
          <w:rFonts w:eastAsia="Times New Roman" w:cs="Times New Roman"/>
          <w:color w:val="000000"/>
          <w:kern w:val="0"/>
          <w:szCs w:val="22"/>
          <w14:ligatures w14:val="none"/>
        </w:rPr>
        <w:t xml:space="preserve">As a result, communications cannot create the conditions necessary to achieve organizational goals. </w:t>
      </w:r>
      <w:r w:rsidR="003933B0" w:rsidRPr="0056009C">
        <w:rPr>
          <w:rFonts w:eastAsia="Times New Roman" w:cs="Times New Roman"/>
          <w:color w:val="000000"/>
          <w:kern w:val="0"/>
          <w:szCs w:val="22"/>
          <w14:ligatures w14:val="none"/>
        </w:rPr>
        <w:t xml:space="preserve">This workshop addresses that </w:t>
      </w:r>
      <w:r w:rsidRPr="0056009C">
        <w:rPr>
          <w:rFonts w:eastAsia="Times New Roman" w:cs="Times New Roman"/>
          <w:color w:val="000000"/>
          <w:kern w:val="0"/>
          <w:szCs w:val="22"/>
          <w14:ligatures w14:val="none"/>
        </w:rPr>
        <w:t>conundrum</w:t>
      </w:r>
      <w:r w:rsidR="009D037E">
        <w:rPr>
          <w:rFonts w:eastAsia="Times New Roman" w:cs="Times New Roman"/>
          <w:color w:val="000000"/>
          <w:kern w:val="0"/>
          <w:szCs w:val="22"/>
          <w14:ligatures w14:val="none"/>
        </w:rPr>
        <w:t xml:space="preserve"> by introducing fundamental concepts in</w:t>
      </w:r>
      <w:r w:rsidR="0002138A">
        <w:rPr>
          <w:rFonts w:eastAsia="Times New Roman" w:cs="Times New Roman"/>
          <w:color w:val="000000"/>
          <w:kern w:val="0"/>
          <w:szCs w:val="22"/>
          <w14:ligatures w14:val="none"/>
        </w:rPr>
        <w:t>to</w:t>
      </w:r>
      <w:r w:rsidR="009D037E">
        <w:rPr>
          <w:rFonts w:eastAsia="Times New Roman" w:cs="Times New Roman"/>
          <w:color w:val="000000"/>
          <w:kern w:val="0"/>
          <w:szCs w:val="22"/>
          <w14:ligatures w14:val="none"/>
        </w:rPr>
        <w:t xml:space="preserve"> the mix</w:t>
      </w:r>
      <w:r w:rsidR="003933B0" w:rsidRPr="0056009C">
        <w:rPr>
          <w:rFonts w:eastAsia="Times New Roman" w:cs="Times New Roman"/>
          <w:color w:val="000000"/>
          <w:kern w:val="0"/>
          <w:szCs w:val="22"/>
          <w14:ligatures w14:val="none"/>
        </w:rPr>
        <w:t xml:space="preserve">. </w:t>
      </w:r>
    </w:p>
    <w:p w14:paraId="13DE3697" w14:textId="77777777" w:rsidR="009643BD" w:rsidRDefault="009643BD" w:rsidP="009643BD">
      <w:pPr>
        <w:rPr>
          <w:szCs w:val="22"/>
        </w:rPr>
      </w:pPr>
    </w:p>
    <w:p w14:paraId="43EEC074" w14:textId="63B09BD8" w:rsidR="009643BD" w:rsidRPr="009643BD" w:rsidRDefault="009643BD" w:rsidP="009643BD">
      <w:pPr>
        <w:rPr>
          <w:b/>
          <w:bCs/>
          <w:szCs w:val="22"/>
        </w:rPr>
      </w:pPr>
      <w:r w:rsidRPr="009643BD">
        <w:rPr>
          <w:b/>
          <w:bCs/>
          <w:szCs w:val="22"/>
        </w:rPr>
        <w:t>The Solution:</w:t>
      </w:r>
    </w:p>
    <w:p w14:paraId="5593504E" w14:textId="75087001" w:rsidR="009643BD" w:rsidRPr="0056009C" w:rsidRDefault="009643BD" w:rsidP="009643BD">
      <w:pPr>
        <w:rPr>
          <w:rFonts w:eastAsia="Times New Roman" w:cs="Times New Roman"/>
          <w:color w:val="000000"/>
          <w:kern w:val="0"/>
          <w:szCs w:val="22"/>
          <w14:ligatures w14:val="none"/>
        </w:rPr>
      </w:pPr>
      <w:r>
        <w:rPr>
          <w:szCs w:val="22"/>
        </w:rPr>
        <w:t xml:space="preserve">By defining and establishing a shared understanding of your audiences, </w:t>
      </w:r>
      <w:r w:rsidR="0002138A">
        <w:rPr>
          <w:szCs w:val="22"/>
        </w:rPr>
        <w:t xml:space="preserve">organizational </w:t>
      </w:r>
      <w:r>
        <w:rPr>
          <w:szCs w:val="22"/>
        </w:rPr>
        <w:t>purpose and your desired outcomes, communications can contribute to operational success.</w:t>
      </w:r>
      <w:r w:rsidRPr="009643BD">
        <w:rPr>
          <w:rFonts w:eastAsia="Times New Roman" w:cs="Times New Roman"/>
          <w:color w:val="000000"/>
          <w:kern w:val="0"/>
          <w:szCs w:val="22"/>
          <w14:ligatures w14:val="none"/>
        </w:rPr>
        <w:t xml:space="preserve"> </w:t>
      </w:r>
      <w:r>
        <w:rPr>
          <w:rFonts w:eastAsia="Times New Roman" w:cs="Times New Roman"/>
          <w:color w:val="000000"/>
          <w:kern w:val="0"/>
          <w:szCs w:val="22"/>
          <w14:ligatures w14:val="none"/>
        </w:rPr>
        <w:t>S</w:t>
      </w:r>
      <w:r w:rsidRPr="0056009C">
        <w:rPr>
          <w:rFonts w:eastAsia="Times New Roman" w:cs="Times New Roman"/>
          <w:color w:val="000000"/>
          <w:kern w:val="0"/>
          <w:szCs w:val="22"/>
          <w14:ligatures w14:val="none"/>
        </w:rPr>
        <w:t xml:space="preserve">trategic </w:t>
      </w:r>
      <w:r>
        <w:rPr>
          <w:rFonts w:eastAsia="Times New Roman" w:cs="Times New Roman"/>
          <w:color w:val="000000"/>
          <w:kern w:val="0"/>
          <w:szCs w:val="22"/>
          <w14:ligatures w14:val="none"/>
        </w:rPr>
        <w:t xml:space="preserve">thinking builds </w:t>
      </w:r>
      <w:r w:rsidRPr="0056009C">
        <w:rPr>
          <w:rFonts w:eastAsia="Times New Roman" w:cs="Times New Roman"/>
          <w:color w:val="000000"/>
          <w:kern w:val="0"/>
          <w:szCs w:val="22"/>
          <w14:ligatures w14:val="none"/>
        </w:rPr>
        <w:t>clarity</w:t>
      </w:r>
      <w:r>
        <w:rPr>
          <w:rFonts w:eastAsia="Times New Roman" w:cs="Times New Roman"/>
          <w:color w:val="000000"/>
          <w:kern w:val="0"/>
          <w:szCs w:val="22"/>
          <w14:ligatures w14:val="none"/>
        </w:rPr>
        <w:t>, and shared clarity strength</w:t>
      </w:r>
      <w:r w:rsidR="0002138A">
        <w:rPr>
          <w:rFonts w:eastAsia="Times New Roman" w:cs="Times New Roman"/>
          <w:color w:val="000000"/>
          <w:kern w:val="0"/>
          <w:szCs w:val="22"/>
          <w14:ligatures w14:val="none"/>
        </w:rPr>
        <w:t>en</w:t>
      </w:r>
      <w:r>
        <w:rPr>
          <w:rFonts w:eastAsia="Times New Roman" w:cs="Times New Roman"/>
          <w:color w:val="000000"/>
          <w:kern w:val="0"/>
          <w:szCs w:val="22"/>
          <w14:ligatures w14:val="none"/>
        </w:rPr>
        <w:t>s both the message and the organization</w:t>
      </w:r>
      <w:r w:rsidRPr="0056009C">
        <w:rPr>
          <w:rFonts w:eastAsia="Times New Roman" w:cs="Times New Roman"/>
          <w:color w:val="000000"/>
          <w:kern w:val="0"/>
          <w:szCs w:val="22"/>
          <w14:ligatures w14:val="none"/>
        </w:rPr>
        <w:t>.</w:t>
      </w:r>
      <w:r>
        <w:rPr>
          <w:rFonts w:eastAsia="Times New Roman" w:cs="Times New Roman"/>
          <w:color w:val="000000"/>
          <w:kern w:val="0"/>
          <w:szCs w:val="22"/>
          <w14:ligatures w14:val="none"/>
        </w:rPr>
        <w:t xml:space="preserve"> Learning</w:t>
      </w:r>
      <w:r w:rsidRPr="0056009C">
        <w:rPr>
          <w:rFonts w:eastAsia="Times New Roman" w:cs="Times New Roman"/>
          <w:color w:val="000000"/>
          <w:kern w:val="0"/>
          <w:szCs w:val="22"/>
          <w14:ligatures w14:val="none"/>
        </w:rPr>
        <w:t xml:space="preserve"> a s</w:t>
      </w:r>
      <w:r w:rsidR="0002138A">
        <w:rPr>
          <w:rFonts w:eastAsia="Times New Roman" w:cs="Times New Roman"/>
          <w:color w:val="000000"/>
          <w:kern w:val="0"/>
          <w:szCs w:val="22"/>
          <w14:ligatures w14:val="none"/>
        </w:rPr>
        <w:t>traightforward</w:t>
      </w:r>
      <w:r w:rsidRPr="0056009C">
        <w:rPr>
          <w:rFonts w:eastAsia="Times New Roman" w:cs="Times New Roman"/>
          <w:color w:val="000000"/>
          <w:kern w:val="0"/>
          <w:szCs w:val="22"/>
          <w14:ligatures w14:val="none"/>
        </w:rPr>
        <w:t>, structured framework</w:t>
      </w:r>
      <w:r>
        <w:rPr>
          <w:rFonts w:eastAsia="Times New Roman" w:cs="Times New Roman"/>
          <w:color w:val="000000"/>
          <w:kern w:val="0"/>
          <w:szCs w:val="22"/>
          <w14:ligatures w14:val="none"/>
        </w:rPr>
        <w:t xml:space="preserve"> and asking the right questions, participants take in the big picture</w:t>
      </w:r>
      <w:r w:rsidRPr="0056009C">
        <w:rPr>
          <w:rFonts w:eastAsia="Times New Roman" w:cs="Times New Roman"/>
          <w:color w:val="000000"/>
          <w:kern w:val="0"/>
          <w:szCs w:val="22"/>
          <w14:ligatures w14:val="none"/>
        </w:rPr>
        <w:t xml:space="preserve">. </w:t>
      </w:r>
      <w:r>
        <w:rPr>
          <w:rFonts w:eastAsia="Times New Roman" w:cs="Times New Roman"/>
          <w:color w:val="000000"/>
          <w:kern w:val="0"/>
          <w:szCs w:val="22"/>
          <w14:ligatures w14:val="none"/>
        </w:rPr>
        <w:t xml:space="preserve">Implementing the learnings can </w:t>
      </w:r>
      <w:r w:rsidRPr="0056009C">
        <w:rPr>
          <w:rFonts w:eastAsia="Times New Roman" w:cs="Times New Roman"/>
          <w:color w:val="000000"/>
          <w:kern w:val="0"/>
          <w:szCs w:val="22"/>
          <w14:ligatures w14:val="none"/>
        </w:rPr>
        <w:t xml:space="preserve">prevent wasted time and </w:t>
      </w:r>
      <w:r>
        <w:rPr>
          <w:rFonts w:eastAsia="Times New Roman" w:cs="Times New Roman"/>
          <w:color w:val="000000"/>
          <w:kern w:val="0"/>
          <w:szCs w:val="22"/>
          <w14:ligatures w14:val="none"/>
        </w:rPr>
        <w:t>expense</w:t>
      </w:r>
      <w:r w:rsidRPr="0056009C">
        <w:rPr>
          <w:rFonts w:eastAsia="Times New Roman" w:cs="Times New Roman"/>
          <w:color w:val="000000"/>
          <w:kern w:val="0"/>
          <w:szCs w:val="22"/>
          <w14:ligatures w14:val="none"/>
        </w:rPr>
        <w:t xml:space="preserve">. </w:t>
      </w:r>
    </w:p>
    <w:p w14:paraId="0363B486" w14:textId="0F7CAD23" w:rsidR="009643BD" w:rsidRDefault="009643BD" w:rsidP="009643BD">
      <w:pPr>
        <w:rPr>
          <w:szCs w:val="22"/>
        </w:rPr>
      </w:pPr>
    </w:p>
    <w:p w14:paraId="018EEFF4" w14:textId="77777777" w:rsidR="009643BD" w:rsidRPr="009643BD" w:rsidRDefault="009643BD" w:rsidP="009643BD">
      <w:pPr>
        <w:rPr>
          <w:rFonts w:eastAsia="Times New Roman" w:cs="Times New Roman"/>
          <w:b/>
          <w:bCs/>
          <w:color w:val="000000"/>
          <w:kern w:val="0"/>
          <w:szCs w:val="22"/>
          <w14:ligatures w14:val="none"/>
        </w:rPr>
      </w:pPr>
      <w:r w:rsidRPr="009643BD">
        <w:rPr>
          <w:rFonts w:eastAsia="Times New Roman" w:cs="Times New Roman"/>
          <w:b/>
          <w:bCs/>
          <w:color w:val="000000"/>
          <w:kern w:val="0"/>
          <w:szCs w:val="22"/>
          <w14:ligatures w14:val="none"/>
        </w:rPr>
        <w:t xml:space="preserve">The </w:t>
      </w:r>
      <w:r>
        <w:rPr>
          <w:rFonts w:eastAsia="Times New Roman" w:cs="Times New Roman"/>
          <w:b/>
          <w:bCs/>
          <w:color w:val="000000"/>
          <w:kern w:val="0"/>
          <w:szCs w:val="22"/>
          <w14:ligatures w14:val="none"/>
        </w:rPr>
        <w:t>Symptoms</w:t>
      </w:r>
      <w:r w:rsidRPr="009643BD">
        <w:rPr>
          <w:rFonts w:eastAsia="Times New Roman" w:cs="Times New Roman"/>
          <w:b/>
          <w:bCs/>
          <w:color w:val="000000"/>
          <w:kern w:val="0"/>
          <w:szCs w:val="22"/>
          <w14:ligatures w14:val="none"/>
        </w:rPr>
        <w:t>:</w:t>
      </w:r>
    </w:p>
    <w:p w14:paraId="6398214E" w14:textId="77777777" w:rsidR="009643BD" w:rsidRPr="00853F22" w:rsidRDefault="009643BD" w:rsidP="009643BD">
      <w:pPr>
        <w:rPr>
          <w:szCs w:val="22"/>
        </w:rPr>
      </w:pPr>
      <w:r w:rsidRPr="00853F22">
        <w:rPr>
          <w:szCs w:val="22"/>
        </w:rPr>
        <w:t>Spotting "non-strategy" is easier than you might think. Look for a collection of random tactics or a continuous stream of unrelated messages. Is the work always rushed? Is it always reactive? Is there confusion of purpose? Are there conflicting notions about priorities and mission? You can feel it, literally.</w:t>
      </w:r>
    </w:p>
    <w:p w14:paraId="6E2AF892" w14:textId="77777777" w:rsidR="009643BD" w:rsidRPr="00853F22" w:rsidRDefault="009643BD" w:rsidP="009643BD">
      <w:pPr>
        <w:rPr>
          <w:szCs w:val="22"/>
        </w:rPr>
      </w:pPr>
    </w:p>
    <w:p w14:paraId="3C319CAC" w14:textId="77777777" w:rsidR="00EA5098" w:rsidRPr="00E12F9F" w:rsidRDefault="00EA5098" w:rsidP="009643BD">
      <w:pPr>
        <w:pStyle w:val="NormalWeb"/>
        <w:spacing w:before="0" w:beforeAutospacing="0" w:after="0" w:afterAutospacing="0"/>
        <w:rPr>
          <w:rFonts w:asciiTheme="minorHAnsi" w:hAnsiTheme="minorHAnsi"/>
          <w:color w:val="000000"/>
          <w:sz w:val="22"/>
          <w:szCs w:val="22"/>
          <w:u w:val="single"/>
        </w:rPr>
      </w:pPr>
    </w:p>
    <w:p w14:paraId="3EF9AA87" w14:textId="408A5B27" w:rsidR="0056009C" w:rsidRPr="00E12F9F" w:rsidRDefault="0056009C" w:rsidP="00E12F9F">
      <w:pPr>
        <w:pStyle w:val="NormalWeb"/>
        <w:spacing w:before="0" w:beforeAutospacing="0" w:after="0" w:afterAutospacing="0"/>
        <w:jc w:val="center"/>
        <w:rPr>
          <w:rFonts w:asciiTheme="minorHAnsi" w:hAnsiTheme="minorHAnsi"/>
          <w:b/>
          <w:bCs/>
          <w:color w:val="80340D" w:themeColor="accent2" w:themeShade="80"/>
          <w:sz w:val="22"/>
          <w:szCs w:val="22"/>
          <w:u w:val="single"/>
        </w:rPr>
      </w:pPr>
      <w:r w:rsidRPr="00E12F9F">
        <w:rPr>
          <w:rFonts w:asciiTheme="minorHAnsi" w:hAnsiTheme="minorHAnsi"/>
          <w:b/>
          <w:bCs/>
          <w:color w:val="80340D" w:themeColor="accent2" w:themeShade="80"/>
          <w:sz w:val="22"/>
          <w:szCs w:val="22"/>
          <w:u w:val="single"/>
        </w:rPr>
        <w:t>Workshop Content Outline</w:t>
      </w:r>
    </w:p>
    <w:p w14:paraId="3100E348" w14:textId="77777777" w:rsidR="00E12F9F" w:rsidRDefault="00E12F9F" w:rsidP="0056009C">
      <w:pPr>
        <w:pStyle w:val="NormalWeb"/>
        <w:spacing w:before="0" w:beforeAutospacing="0" w:after="0" w:afterAutospacing="0"/>
        <w:rPr>
          <w:rFonts w:asciiTheme="minorHAnsi" w:hAnsiTheme="minorHAnsi"/>
          <w:b/>
          <w:bCs/>
          <w:color w:val="000000"/>
          <w:sz w:val="22"/>
          <w:szCs w:val="22"/>
        </w:rPr>
      </w:pPr>
    </w:p>
    <w:p w14:paraId="6D5F238B" w14:textId="753FF0AC" w:rsidR="0056009C" w:rsidRDefault="00E12F9F" w:rsidP="0056009C">
      <w:pPr>
        <w:pStyle w:val="NormalWeb"/>
        <w:spacing w:before="0" w:beforeAutospacing="0" w:after="0" w:afterAutospacing="0"/>
        <w:rPr>
          <w:rFonts w:asciiTheme="minorHAnsi" w:hAnsiTheme="minorHAnsi"/>
          <w:b/>
          <w:bCs/>
          <w:color w:val="000000"/>
          <w:sz w:val="22"/>
          <w:szCs w:val="22"/>
        </w:rPr>
      </w:pPr>
      <w:r>
        <w:rPr>
          <w:rFonts w:asciiTheme="minorHAnsi" w:hAnsiTheme="minorHAnsi"/>
          <w:b/>
          <w:bCs/>
          <w:color w:val="000000"/>
          <w:sz w:val="22"/>
          <w:szCs w:val="22"/>
        </w:rPr>
        <w:t>Core</w:t>
      </w:r>
      <w:r w:rsidRPr="00E12F9F">
        <w:rPr>
          <w:rFonts w:asciiTheme="minorHAnsi" w:hAnsiTheme="minorHAnsi"/>
          <w:b/>
          <w:bCs/>
          <w:color w:val="000000"/>
          <w:sz w:val="22"/>
          <w:szCs w:val="22"/>
        </w:rPr>
        <w:t xml:space="preserve"> Concepts:</w:t>
      </w:r>
    </w:p>
    <w:p w14:paraId="427E7627" w14:textId="77777777" w:rsidR="00E12F9F" w:rsidRPr="00E12F9F" w:rsidRDefault="00E12F9F" w:rsidP="0056009C">
      <w:pPr>
        <w:pStyle w:val="NormalWeb"/>
        <w:spacing w:before="0" w:beforeAutospacing="0" w:after="0" w:afterAutospacing="0"/>
        <w:rPr>
          <w:rFonts w:asciiTheme="minorHAnsi" w:hAnsiTheme="minorHAnsi"/>
          <w:b/>
          <w:bCs/>
          <w:color w:val="000000"/>
          <w:sz w:val="22"/>
          <w:szCs w:val="22"/>
        </w:rPr>
      </w:pPr>
    </w:p>
    <w:p w14:paraId="72D25B73" w14:textId="77777777" w:rsidR="0056009C" w:rsidRPr="0056009C" w:rsidRDefault="0056009C" w:rsidP="0056009C">
      <w:p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1. Audience</w:t>
      </w:r>
    </w:p>
    <w:p w14:paraId="75550F30" w14:textId="6BCE84E0" w:rsidR="0056009C" w:rsidRPr="0056009C" w:rsidRDefault="0056009C" w:rsidP="0056009C">
      <w:pPr>
        <w:numPr>
          <w:ilvl w:val="0"/>
          <w:numId w:val="1"/>
        </w:num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Core Idea:</w:t>
      </w:r>
      <w:r w:rsidRPr="0056009C">
        <w:rPr>
          <w:rFonts w:eastAsia="Times New Roman" w:cs="Times New Roman"/>
          <w:color w:val="000000"/>
          <w:kern w:val="0"/>
          <w:szCs w:val="22"/>
          <w14:ligatures w14:val="none"/>
        </w:rPr>
        <w:t> Effective communication requires deep audience understanding. This includes demographics, psychographics and existing knowledge. Tailoring content to the audience ensures relevance and reception.</w:t>
      </w:r>
    </w:p>
    <w:p w14:paraId="5B34AC48" w14:textId="334B5B80" w:rsidR="0056009C" w:rsidRPr="0056009C" w:rsidRDefault="0056009C" w:rsidP="0056009C">
      <w:pPr>
        <w:numPr>
          <w:ilvl w:val="0"/>
          <w:numId w:val="1"/>
        </w:num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Questions:</w:t>
      </w:r>
      <w:r w:rsidRPr="0056009C">
        <w:rPr>
          <w:rFonts w:eastAsia="Times New Roman" w:cs="Times New Roman"/>
          <w:color w:val="000000"/>
          <w:kern w:val="0"/>
          <w:szCs w:val="22"/>
          <w14:ligatures w14:val="none"/>
        </w:rPr>
        <w:t xml:space="preserve"> Who is the </w:t>
      </w:r>
      <w:r w:rsidR="007D72BF">
        <w:rPr>
          <w:rFonts w:eastAsia="Times New Roman" w:cs="Times New Roman"/>
          <w:color w:val="000000"/>
          <w:kern w:val="0"/>
          <w:szCs w:val="22"/>
          <w14:ligatures w14:val="none"/>
        </w:rPr>
        <w:t xml:space="preserve">ultimate end </w:t>
      </w:r>
      <w:r w:rsidRPr="0056009C">
        <w:rPr>
          <w:rFonts w:eastAsia="Times New Roman" w:cs="Times New Roman"/>
          <w:color w:val="000000"/>
          <w:kern w:val="0"/>
          <w:szCs w:val="22"/>
          <w14:ligatures w14:val="none"/>
        </w:rPr>
        <w:t>recipient? What are their core problems? What do they already know</w:t>
      </w:r>
      <w:r w:rsidR="00E12F9F">
        <w:rPr>
          <w:rFonts w:eastAsia="Times New Roman" w:cs="Times New Roman"/>
          <w:color w:val="000000"/>
          <w:kern w:val="0"/>
          <w:szCs w:val="22"/>
          <w14:ligatures w14:val="none"/>
        </w:rPr>
        <w:t xml:space="preserve"> about you</w:t>
      </w:r>
      <w:r w:rsidRPr="0056009C">
        <w:rPr>
          <w:rFonts w:eastAsia="Times New Roman" w:cs="Times New Roman"/>
          <w:color w:val="000000"/>
          <w:kern w:val="0"/>
          <w:szCs w:val="22"/>
          <w14:ligatures w14:val="none"/>
        </w:rPr>
        <w:t>?</w:t>
      </w:r>
    </w:p>
    <w:p w14:paraId="0EC22C23" w14:textId="6D0202A8" w:rsidR="0056009C" w:rsidRPr="0056009C" w:rsidRDefault="0056009C" w:rsidP="0056009C">
      <w:pPr>
        <w:numPr>
          <w:ilvl w:val="0"/>
          <w:numId w:val="1"/>
        </w:num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Strateg</w:t>
      </w:r>
      <w:r w:rsidR="00750EE3">
        <w:rPr>
          <w:rFonts w:eastAsia="Times New Roman" w:cs="Times New Roman"/>
          <w:b/>
          <w:bCs/>
          <w:color w:val="000000"/>
          <w:kern w:val="0"/>
          <w:szCs w:val="22"/>
          <w14:ligatures w14:val="none"/>
        </w:rPr>
        <w:t>y’s role</w:t>
      </w:r>
      <w:r w:rsidRPr="0056009C">
        <w:rPr>
          <w:rFonts w:eastAsia="Times New Roman" w:cs="Times New Roman"/>
          <w:b/>
          <w:bCs/>
          <w:color w:val="000000"/>
          <w:kern w:val="0"/>
          <w:szCs w:val="22"/>
          <w14:ligatures w14:val="none"/>
        </w:rPr>
        <w:t>:</w:t>
      </w:r>
      <w:r w:rsidRPr="0056009C">
        <w:rPr>
          <w:rFonts w:eastAsia="Times New Roman" w:cs="Times New Roman"/>
          <w:color w:val="000000"/>
          <w:kern w:val="0"/>
          <w:szCs w:val="22"/>
          <w14:ligatures w14:val="none"/>
        </w:rPr>
        <w:t> Understanding the audience dictates the channel, tone and content, ensuring the message resonates.</w:t>
      </w:r>
    </w:p>
    <w:p w14:paraId="4A23F65C" w14:textId="77777777" w:rsidR="0056009C" w:rsidRPr="0056009C" w:rsidRDefault="0056009C" w:rsidP="0056009C">
      <w:p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2. Purpose</w:t>
      </w:r>
    </w:p>
    <w:p w14:paraId="60D850A8" w14:textId="5D3B652E" w:rsidR="0056009C" w:rsidRPr="0056009C" w:rsidRDefault="0056009C" w:rsidP="0056009C">
      <w:pPr>
        <w:numPr>
          <w:ilvl w:val="0"/>
          <w:numId w:val="2"/>
        </w:num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Core Idea:</w:t>
      </w:r>
      <w:r w:rsidRPr="0056009C">
        <w:rPr>
          <w:rFonts w:eastAsia="Times New Roman" w:cs="Times New Roman"/>
          <w:color w:val="000000"/>
          <w:kern w:val="0"/>
          <w:szCs w:val="22"/>
          <w14:ligatures w14:val="none"/>
        </w:rPr>
        <w:t xml:space="preserve"> Every communication must serve a specific, defined purpose. This purpose is the central thesis. It answers the </w:t>
      </w:r>
      <w:r w:rsidR="007D72BF">
        <w:rPr>
          <w:rFonts w:eastAsia="Times New Roman" w:cs="Times New Roman"/>
          <w:color w:val="000000"/>
          <w:kern w:val="0"/>
          <w:szCs w:val="22"/>
          <w14:ligatures w14:val="none"/>
        </w:rPr>
        <w:t xml:space="preserve">central </w:t>
      </w:r>
      <w:r w:rsidRPr="0056009C">
        <w:rPr>
          <w:rFonts w:eastAsia="Times New Roman" w:cs="Times New Roman"/>
          <w:color w:val="000000"/>
          <w:kern w:val="0"/>
          <w:szCs w:val="22"/>
          <w14:ligatures w14:val="none"/>
        </w:rPr>
        <w:t>question, "Why are we doing this?"</w:t>
      </w:r>
    </w:p>
    <w:p w14:paraId="659B2EEC" w14:textId="293BA65B" w:rsidR="0056009C" w:rsidRPr="00E12F9F" w:rsidRDefault="0056009C" w:rsidP="00E12F9F">
      <w:pPr>
        <w:numPr>
          <w:ilvl w:val="0"/>
          <w:numId w:val="2"/>
        </w:num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Questions:</w:t>
      </w:r>
      <w:r w:rsidRPr="0056009C">
        <w:rPr>
          <w:rFonts w:eastAsia="Times New Roman" w:cs="Times New Roman"/>
          <w:color w:val="000000"/>
          <w:kern w:val="0"/>
          <w:szCs w:val="22"/>
          <w14:ligatures w14:val="none"/>
        </w:rPr>
        <w:t xml:space="preserve"> What is the single most important goal? </w:t>
      </w:r>
      <w:r w:rsidR="00E12F9F" w:rsidRPr="0056009C">
        <w:rPr>
          <w:rFonts w:eastAsia="Times New Roman" w:cs="Times New Roman"/>
          <w:color w:val="000000"/>
          <w:kern w:val="0"/>
          <w:szCs w:val="22"/>
          <w14:ligatures w14:val="none"/>
        </w:rPr>
        <w:t>What is the core message</w:t>
      </w:r>
      <w:r w:rsidRPr="00E12F9F">
        <w:rPr>
          <w:rFonts w:eastAsia="Times New Roman" w:cs="Times New Roman"/>
          <w:color w:val="000000"/>
          <w:kern w:val="0"/>
          <w:szCs w:val="22"/>
          <w14:ligatures w14:val="none"/>
        </w:rPr>
        <w:t xml:space="preserve">? </w:t>
      </w:r>
    </w:p>
    <w:p w14:paraId="0D63F12C" w14:textId="1FDBB906" w:rsidR="0056009C" w:rsidRPr="0056009C" w:rsidRDefault="0056009C" w:rsidP="0056009C">
      <w:pPr>
        <w:numPr>
          <w:ilvl w:val="0"/>
          <w:numId w:val="2"/>
        </w:num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Strateg</w:t>
      </w:r>
      <w:r w:rsidR="00750EE3">
        <w:rPr>
          <w:rFonts w:eastAsia="Times New Roman" w:cs="Times New Roman"/>
          <w:b/>
          <w:bCs/>
          <w:color w:val="000000"/>
          <w:kern w:val="0"/>
          <w:szCs w:val="22"/>
          <w14:ligatures w14:val="none"/>
        </w:rPr>
        <w:t>y’s role</w:t>
      </w:r>
      <w:r w:rsidRPr="0056009C">
        <w:rPr>
          <w:rFonts w:eastAsia="Times New Roman" w:cs="Times New Roman"/>
          <w:b/>
          <w:bCs/>
          <w:color w:val="000000"/>
          <w:kern w:val="0"/>
          <w:szCs w:val="22"/>
          <w14:ligatures w14:val="none"/>
        </w:rPr>
        <w:t>:</w:t>
      </w:r>
      <w:r w:rsidRPr="0056009C">
        <w:rPr>
          <w:rFonts w:eastAsia="Times New Roman" w:cs="Times New Roman"/>
          <w:color w:val="000000"/>
          <w:kern w:val="0"/>
          <w:szCs w:val="22"/>
          <w14:ligatures w14:val="none"/>
        </w:rPr>
        <w:t> Purpose provides the north star for all actions. It ensures every piece of content, every interaction, and every resource is aligned toward one goal.</w:t>
      </w:r>
    </w:p>
    <w:p w14:paraId="4E27EBDE" w14:textId="77777777" w:rsidR="0056009C" w:rsidRPr="0056009C" w:rsidRDefault="0056009C" w:rsidP="0056009C">
      <w:p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3. Outcomes</w:t>
      </w:r>
    </w:p>
    <w:p w14:paraId="4587CA6C" w14:textId="382257D5" w:rsidR="0056009C" w:rsidRPr="0056009C" w:rsidRDefault="0056009C" w:rsidP="0056009C">
      <w:pPr>
        <w:numPr>
          <w:ilvl w:val="0"/>
          <w:numId w:val="3"/>
        </w:num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Core Idea:</w:t>
      </w:r>
      <w:r w:rsidRPr="0056009C">
        <w:rPr>
          <w:rFonts w:eastAsia="Times New Roman" w:cs="Times New Roman"/>
          <w:color w:val="000000"/>
          <w:kern w:val="0"/>
          <w:szCs w:val="22"/>
          <w14:ligatures w14:val="none"/>
        </w:rPr>
        <w:t xml:space="preserve"> Outcomes must be tangible and quantifiable. They are the evidence that the </w:t>
      </w:r>
      <w:r w:rsidR="007D72BF">
        <w:rPr>
          <w:rFonts w:eastAsia="Times New Roman" w:cs="Times New Roman"/>
          <w:color w:val="000000"/>
          <w:kern w:val="0"/>
          <w:szCs w:val="22"/>
          <w14:ligatures w14:val="none"/>
        </w:rPr>
        <w:t xml:space="preserve">organizational purpose </w:t>
      </w:r>
      <w:r w:rsidRPr="0056009C">
        <w:rPr>
          <w:rFonts w:eastAsia="Times New Roman" w:cs="Times New Roman"/>
          <w:color w:val="000000"/>
          <w:kern w:val="0"/>
          <w:szCs w:val="22"/>
          <w14:ligatures w14:val="none"/>
        </w:rPr>
        <w:t>was achieved. They provide a basis for analysis and improvement.</w:t>
      </w:r>
    </w:p>
    <w:p w14:paraId="056D65AF" w14:textId="26935BF2" w:rsidR="0056009C" w:rsidRPr="0056009C" w:rsidRDefault="0056009C" w:rsidP="0056009C">
      <w:pPr>
        <w:numPr>
          <w:ilvl w:val="0"/>
          <w:numId w:val="3"/>
        </w:num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Questions:</w:t>
      </w:r>
      <w:r w:rsidRPr="0056009C">
        <w:rPr>
          <w:rFonts w:eastAsia="Times New Roman" w:cs="Times New Roman"/>
          <w:color w:val="000000"/>
          <w:kern w:val="0"/>
          <w:szCs w:val="22"/>
          <w14:ligatures w14:val="none"/>
        </w:rPr>
        <w:t> </w:t>
      </w:r>
      <w:r w:rsidR="00E12F9F" w:rsidRPr="0056009C">
        <w:rPr>
          <w:rFonts w:eastAsia="Times New Roman" w:cs="Times New Roman"/>
          <w:color w:val="000000"/>
          <w:kern w:val="0"/>
          <w:szCs w:val="22"/>
          <w14:ligatures w14:val="none"/>
        </w:rPr>
        <w:t>What do we want the audience to do</w:t>
      </w:r>
      <w:r w:rsidR="00E12F9F">
        <w:rPr>
          <w:rFonts w:eastAsia="Times New Roman" w:cs="Times New Roman"/>
          <w:color w:val="000000"/>
          <w:kern w:val="0"/>
          <w:szCs w:val="22"/>
          <w14:ligatures w14:val="none"/>
        </w:rPr>
        <w:t xml:space="preserve"> after they receive the message? </w:t>
      </w:r>
      <w:r w:rsidRPr="0056009C">
        <w:rPr>
          <w:rFonts w:eastAsia="Times New Roman" w:cs="Times New Roman"/>
          <w:color w:val="000000"/>
          <w:kern w:val="0"/>
          <w:szCs w:val="22"/>
          <w14:ligatures w14:val="none"/>
        </w:rPr>
        <w:t xml:space="preserve">How will success be measured? What data </w:t>
      </w:r>
      <w:r w:rsidR="00E12F9F">
        <w:rPr>
          <w:rFonts w:eastAsia="Times New Roman" w:cs="Times New Roman"/>
          <w:color w:val="000000"/>
          <w:kern w:val="0"/>
          <w:szCs w:val="22"/>
          <w14:ligatures w14:val="none"/>
        </w:rPr>
        <w:t xml:space="preserve">really matters, and how is that </w:t>
      </w:r>
      <w:r w:rsidRPr="0056009C">
        <w:rPr>
          <w:rFonts w:eastAsia="Times New Roman" w:cs="Times New Roman"/>
          <w:color w:val="000000"/>
          <w:kern w:val="0"/>
          <w:szCs w:val="22"/>
          <w14:ligatures w14:val="none"/>
        </w:rPr>
        <w:t>collected?</w:t>
      </w:r>
    </w:p>
    <w:p w14:paraId="27FB93F2" w14:textId="3A259F6D" w:rsidR="003933B0" w:rsidRPr="0056009C" w:rsidRDefault="0056009C" w:rsidP="0056009C">
      <w:pPr>
        <w:numPr>
          <w:ilvl w:val="0"/>
          <w:numId w:val="3"/>
        </w:num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lastRenderedPageBreak/>
        <w:t>Strateg</w:t>
      </w:r>
      <w:r w:rsidR="00750EE3">
        <w:rPr>
          <w:rFonts w:eastAsia="Times New Roman" w:cs="Times New Roman"/>
          <w:b/>
          <w:bCs/>
          <w:color w:val="000000"/>
          <w:kern w:val="0"/>
          <w:szCs w:val="22"/>
          <w14:ligatures w14:val="none"/>
        </w:rPr>
        <w:t>y’s role</w:t>
      </w:r>
      <w:r w:rsidRPr="0056009C">
        <w:rPr>
          <w:rFonts w:eastAsia="Times New Roman" w:cs="Times New Roman"/>
          <w:b/>
          <w:bCs/>
          <w:color w:val="000000"/>
          <w:kern w:val="0"/>
          <w:szCs w:val="22"/>
          <w14:ligatures w14:val="none"/>
        </w:rPr>
        <w:t>:</w:t>
      </w:r>
      <w:r w:rsidRPr="0056009C">
        <w:rPr>
          <w:rFonts w:eastAsia="Times New Roman" w:cs="Times New Roman"/>
          <w:color w:val="000000"/>
          <w:kern w:val="0"/>
          <w:szCs w:val="22"/>
          <w14:ligatures w14:val="none"/>
        </w:rPr>
        <w:t> Outcomes provide accountability. They close the loop, proving that the purpose was fulfilled and the audience was moved to action.</w:t>
      </w:r>
    </w:p>
    <w:p w14:paraId="3F367987" w14:textId="77777777" w:rsidR="00E12F9F" w:rsidRDefault="00E12F9F" w:rsidP="0056009C">
      <w:pPr>
        <w:rPr>
          <w:rFonts w:eastAsia="Times New Roman" w:cs="Times New Roman"/>
          <w:b/>
          <w:bCs/>
          <w:color w:val="000000"/>
          <w:kern w:val="0"/>
          <w:szCs w:val="22"/>
          <w14:ligatures w14:val="none"/>
        </w:rPr>
      </w:pPr>
    </w:p>
    <w:p w14:paraId="7F8DE793" w14:textId="58C523B8" w:rsidR="003933B0" w:rsidRPr="00E12F9F" w:rsidRDefault="003933B0" w:rsidP="00E12F9F">
      <w:pPr>
        <w:jc w:val="center"/>
        <w:rPr>
          <w:rFonts w:eastAsia="Times New Roman" w:cs="Times New Roman"/>
          <w:b/>
          <w:bCs/>
          <w:color w:val="80340D" w:themeColor="accent2" w:themeShade="80"/>
          <w:kern w:val="0"/>
          <w:szCs w:val="22"/>
          <w:u w:val="single"/>
          <w14:ligatures w14:val="none"/>
        </w:rPr>
      </w:pPr>
      <w:r w:rsidRPr="00E12F9F">
        <w:rPr>
          <w:rFonts w:eastAsia="Times New Roman" w:cs="Times New Roman"/>
          <w:b/>
          <w:bCs/>
          <w:color w:val="80340D" w:themeColor="accent2" w:themeShade="80"/>
          <w:kern w:val="0"/>
          <w:szCs w:val="22"/>
          <w:u w:val="single"/>
          <w14:ligatures w14:val="none"/>
        </w:rPr>
        <w:t>Workshop Structure</w:t>
      </w:r>
    </w:p>
    <w:p w14:paraId="554C8D6C" w14:textId="77777777" w:rsidR="00E12F9F" w:rsidRPr="0056009C" w:rsidRDefault="00E12F9F" w:rsidP="00E12F9F">
      <w:pPr>
        <w:jc w:val="center"/>
        <w:rPr>
          <w:rFonts w:eastAsia="Times New Roman" w:cs="Times New Roman"/>
          <w:color w:val="000000"/>
          <w:kern w:val="0"/>
          <w:szCs w:val="22"/>
          <w14:ligatures w14:val="none"/>
        </w:rPr>
      </w:pPr>
    </w:p>
    <w:p w14:paraId="01F9F442" w14:textId="77777777" w:rsidR="003933B0" w:rsidRPr="0056009C" w:rsidRDefault="003933B0" w:rsidP="0056009C">
      <w:pPr>
        <w:numPr>
          <w:ilvl w:val="0"/>
          <w:numId w:val="4"/>
        </w:num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In-Person (90-minute session):</w:t>
      </w:r>
    </w:p>
    <w:p w14:paraId="6D1C3335" w14:textId="54D18D9E" w:rsidR="003933B0" w:rsidRPr="0002138A" w:rsidRDefault="003933B0" w:rsidP="0002138A">
      <w:pPr>
        <w:numPr>
          <w:ilvl w:val="0"/>
          <w:numId w:val="11"/>
        </w:numPr>
        <w:rPr>
          <w:rFonts w:eastAsia="Times New Roman" w:cs="Times New Roman"/>
          <w:color w:val="000000"/>
          <w:kern w:val="0"/>
          <w:szCs w:val="22"/>
          <w14:ligatures w14:val="none"/>
        </w:rPr>
      </w:pPr>
      <w:r w:rsidRPr="0002138A">
        <w:rPr>
          <w:rFonts w:eastAsia="Times New Roman" w:cs="Times New Roman"/>
          <w:color w:val="000000"/>
          <w:kern w:val="0"/>
          <w:szCs w:val="22"/>
          <w14:ligatures w14:val="none"/>
        </w:rPr>
        <w:t xml:space="preserve">Introduction (5 minutes):  Why </w:t>
      </w:r>
      <w:r w:rsidR="007D72BF">
        <w:rPr>
          <w:rFonts w:eastAsia="Times New Roman" w:cs="Times New Roman"/>
          <w:color w:val="000000"/>
          <w:kern w:val="0"/>
          <w:szCs w:val="22"/>
          <w14:ligatures w14:val="none"/>
        </w:rPr>
        <w:t>we’re here, and why it</w:t>
      </w:r>
      <w:r w:rsidRPr="0002138A">
        <w:rPr>
          <w:rFonts w:eastAsia="Times New Roman" w:cs="Times New Roman"/>
          <w:color w:val="000000"/>
          <w:kern w:val="0"/>
          <w:szCs w:val="22"/>
          <w14:ligatures w14:val="none"/>
        </w:rPr>
        <w:t xml:space="preserve"> matter</w:t>
      </w:r>
      <w:r w:rsidR="007D72BF">
        <w:rPr>
          <w:rFonts w:eastAsia="Times New Roman" w:cs="Times New Roman"/>
          <w:color w:val="000000"/>
          <w:kern w:val="0"/>
          <w:szCs w:val="22"/>
          <w14:ligatures w14:val="none"/>
        </w:rPr>
        <w:t>s</w:t>
      </w:r>
      <w:r w:rsidRPr="0002138A">
        <w:rPr>
          <w:rFonts w:eastAsia="Times New Roman" w:cs="Times New Roman"/>
          <w:color w:val="000000"/>
          <w:kern w:val="0"/>
          <w:szCs w:val="22"/>
          <w14:ligatures w14:val="none"/>
        </w:rPr>
        <w:t>.</w:t>
      </w:r>
    </w:p>
    <w:p w14:paraId="6DE5710A" w14:textId="3C300207" w:rsidR="003933B0" w:rsidRPr="0002138A" w:rsidRDefault="003933B0" w:rsidP="0002138A">
      <w:pPr>
        <w:numPr>
          <w:ilvl w:val="0"/>
          <w:numId w:val="11"/>
        </w:numPr>
        <w:rPr>
          <w:rFonts w:eastAsia="Times New Roman" w:cs="Times New Roman"/>
          <w:color w:val="000000"/>
          <w:kern w:val="0"/>
          <w:szCs w:val="22"/>
          <w14:ligatures w14:val="none"/>
        </w:rPr>
      </w:pPr>
      <w:r w:rsidRPr="0002138A">
        <w:rPr>
          <w:rFonts w:eastAsia="Times New Roman" w:cs="Times New Roman"/>
          <w:color w:val="000000"/>
          <w:kern w:val="0"/>
          <w:szCs w:val="22"/>
          <w14:ligatures w14:val="none"/>
        </w:rPr>
        <w:t>Audience (25 minutes): Lecture on audience analysis. Group exercise to profile a</w:t>
      </w:r>
      <w:r w:rsidR="0056009C" w:rsidRPr="0002138A">
        <w:rPr>
          <w:rFonts w:eastAsia="Times New Roman" w:cs="Times New Roman"/>
          <w:color w:val="000000"/>
          <w:kern w:val="0"/>
          <w:szCs w:val="22"/>
          <w14:ligatures w14:val="none"/>
        </w:rPr>
        <w:t xml:space="preserve">n </w:t>
      </w:r>
      <w:r w:rsidRPr="0002138A">
        <w:rPr>
          <w:rFonts w:eastAsia="Times New Roman" w:cs="Times New Roman"/>
          <w:color w:val="000000"/>
          <w:kern w:val="0"/>
          <w:szCs w:val="22"/>
          <w14:ligatures w14:val="none"/>
        </w:rPr>
        <w:t>audience.</w:t>
      </w:r>
    </w:p>
    <w:p w14:paraId="162E75E9" w14:textId="77777777" w:rsidR="003933B0" w:rsidRPr="0002138A" w:rsidRDefault="003933B0" w:rsidP="0002138A">
      <w:pPr>
        <w:numPr>
          <w:ilvl w:val="0"/>
          <w:numId w:val="11"/>
        </w:numPr>
        <w:rPr>
          <w:rFonts w:eastAsia="Times New Roman" w:cs="Times New Roman"/>
          <w:color w:val="000000"/>
          <w:kern w:val="0"/>
          <w:szCs w:val="22"/>
          <w14:ligatures w14:val="none"/>
        </w:rPr>
      </w:pPr>
      <w:r w:rsidRPr="0002138A">
        <w:rPr>
          <w:rFonts w:eastAsia="Times New Roman" w:cs="Times New Roman"/>
          <w:color w:val="000000"/>
          <w:kern w:val="0"/>
          <w:szCs w:val="22"/>
          <w14:ligatures w14:val="none"/>
        </w:rPr>
        <w:t>Purpose (25 minutes): Lecture on defining purpose. Individual exercise to write a purpose statement.</w:t>
      </w:r>
    </w:p>
    <w:p w14:paraId="0F6E2711" w14:textId="77777777" w:rsidR="003933B0" w:rsidRPr="0002138A" w:rsidRDefault="003933B0" w:rsidP="0002138A">
      <w:pPr>
        <w:numPr>
          <w:ilvl w:val="0"/>
          <w:numId w:val="11"/>
        </w:numPr>
        <w:rPr>
          <w:rFonts w:eastAsia="Times New Roman" w:cs="Times New Roman"/>
          <w:color w:val="000000"/>
          <w:kern w:val="0"/>
          <w:szCs w:val="22"/>
          <w14:ligatures w14:val="none"/>
        </w:rPr>
      </w:pPr>
      <w:r w:rsidRPr="0002138A">
        <w:rPr>
          <w:rFonts w:eastAsia="Times New Roman" w:cs="Times New Roman"/>
          <w:color w:val="000000"/>
          <w:kern w:val="0"/>
          <w:szCs w:val="22"/>
          <w14:ligatures w14:val="none"/>
        </w:rPr>
        <w:t>Outcomes (25 minutes): Lecture on measurable outcomes. Paired exercise to develop metrics.</w:t>
      </w:r>
    </w:p>
    <w:p w14:paraId="0FDD6C3A" w14:textId="77777777" w:rsidR="003933B0" w:rsidRDefault="003933B0" w:rsidP="0002138A">
      <w:pPr>
        <w:numPr>
          <w:ilvl w:val="0"/>
          <w:numId w:val="11"/>
        </w:numPr>
        <w:rPr>
          <w:rFonts w:eastAsia="Times New Roman" w:cs="Times New Roman"/>
          <w:color w:val="000000"/>
          <w:kern w:val="0"/>
          <w:szCs w:val="22"/>
          <w14:ligatures w14:val="none"/>
        </w:rPr>
      </w:pPr>
      <w:r w:rsidRPr="0002138A">
        <w:rPr>
          <w:rFonts w:eastAsia="Times New Roman" w:cs="Times New Roman"/>
          <w:color w:val="000000"/>
          <w:kern w:val="0"/>
          <w:szCs w:val="22"/>
          <w14:ligatures w14:val="none"/>
        </w:rPr>
        <w:t>Conclusion (10 minutes):</w:t>
      </w:r>
      <w:r w:rsidRPr="0056009C">
        <w:rPr>
          <w:rFonts w:eastAsia="Times New Roman" w:cs="Times New Roman"/>
          <w:color w:val="000000"/>
          <w:kern w:val="0"/>
          <w:szCs w:val="22"/>
          <w14:ligatures w14:val="none"/>
        </w:rPr>
        <w:t> Q&amp;A. Integration of the three concepts.</w:t>
      </w:r>
    </w:p>
    <w:p w14:paraId="4AAE9560" w14:textId="77777777" w:rsidR="00E12F9F" w:rsidRPr="0056009C" w:rsidRDefault="00E12F9F" w:rsidP="00E12F9F">
      <w:pPr>
        <w:ind w:left="1080"/>
        <w:rPr>
          <w:rFonts w:eastAsia="Times New Roman" w:cs="Times New Roman"/>
          <w:color w:val="000000"/>
          <w:kern w:val="0"/>
          <w:szCs w:val="22"/>
          <w14:ligatures w14:val="none"/>
        </w:rPr>
      </w:pPr>
    </w:p>
    <w:p w14:paraId="3C8DB7A0" w14:textId="77777777" w:rsidR="003933B0" w:rsidRPr="0056009C" w:rsidRDefault="003933B0" w:rsidP="0056009C">
      <w:pPr>
        <w:numPr>
          <w:ilvl w:val="0"/>
          <w:numId w:val="4"/>
        </w:num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Online (120-minute session):</w:t>
      </w:r>
    </w:p>
    <w:p w14:paraId="23CA44B3" w14:textId="77777777" w:rsidR="003933B0" w:rsidRPr="0002138A" w:rsidRDefault="003933B0" w:rsidP="0002138A">
      <w:pPr>
        <w:numPr>
          <w:ilvl w:val="0"/>
          <w:numId w:val="12"/>
        </w:numPr>
        <w:rPr>
          <w:rFonts w:eastAsia="Times New Roman" w:cs="Times New Roman"/>
          <w:color w:val="000000"/>
          <w:kern w:val="0"/>
          <w:szCs w:val="22"/>
          <w14:ligatures w14:val="none"/>
        </w:rPr>
      </w:pPr>
      <w:r w:rsidRPr="0002138A">
        <w:rPr>
          <w:rFonts w:eastAsia="Times New Roman" w:cs="Times New Roman"/>
          <w:color w:val="000000"/>
          <w:kern w:val="0"/>
          <w:szCs w:val="22"/>
          <w14:ligatures w14:val="none"/>
        </w:rPr>
        <w:t>Introduction (5 minutes): Framework overview.</w:t>
      </w:r>
    </w:p>
    <w:p w14:paraId="21BA5D1F" w14:textId="77777777" w:rsidR="003933B0" w:rsidRPr="0002138A" w:rsidRDefault="003933B0" w:rsidP="0002138A">
      <w:pPr>
        <w:numPr>
          <w:ilvl w:val="0"/>
          <w:numId w:val="12"/>
        </w:numPr>
        <w:rPr>
          <w:rFonts w:eastAsia="Times New Roman" w:cs="Times New Roman"/>
          <w:color w:val="000000"/>
          <w:kern w:val="0"/>
          <w:szCs w:val="22"/>
          <w14:ligatures w14:val="none"/>
        </w:rPr>
      </w:pPr>
      <w:r w:rsidRPr="0002138A">
        <w:rPr>
          <w:rFonts w:eastAsia="Times New Roman" w:cs="Times New Roman"/>
          <w:color w:val="000000"/>
          <w:kern w:val="0"/>
          <w:szCs w:val="22"/>
          <w14:ligatures w14:val="none"/>
        </w:rPr>
        <w:t>Audience (35 minutes): Lecture with screen share examples. Breakout rooms for audience analysis.</w:t>
      </w:r>
    </w:p>
    <w:p w14:paraId="05933CCA" w14:textId="77777777" w:rsidR="003933B0" w:rsidRPr="0002138A" w:rsidRDefault="003933B0" w:rsidP="0002138A">
      <w:pPr>
        <w:numPr>
          <w:ilvl w:val="0"/>
          <w:numId w:val="12"/>
        </w:numPr>
        <w:rPr>
          <w:rFonts w:eastAsia="Times New Roman" w:cs="Times New Roman"/>
          <w:color w:val="000000"/>
          <w:kern w:val="0"/>
          <w:szCs w:val="22"/>
          <w14:ligatures w14:val="none"/>
        </w:rPr>
      </w:pPr>
      <w:r w:rsidRPr="0002138A">
        <w:rPr>
          <w:rFonts w:eastAsia="Times New Roman" w:cs="Times New Roman"/>
          <w:color w:val="000000"/>
          <w:kern w:val="0"/>
          <w:szCs w:val="22"/>
          <w14:ligatures w14:val="none"/>
        </w:rPr>
        <w:t>Purpose (35 minutes): Lecture. Breakout rooms to draft purpose statements. Group review.</w:t>
      </w:r>
    </w:p>
    <w:p w14:paraId="7C8FD2A4" w14:textId="77777777" w:rsidR="003933B0" w:rsidRPr="0002138A" w:rsidRDefault="003933B0" w:rsidP="0002138A">
      <w:pPr>
        <w:numPr>
          <w:ilvl w:val="0"/>
          <w:numId w:val="12"/>
        </w:numPr>
        <w:rPr>
          <w:rFonts w:eastAsia="Times New Roman" w:cs="Times New Roman"/>
          <w:color w:val="000000"/>
          <w:kern w:val="0"/>
          <w:szCs w:val="22"/>
          <w14:ligatures w14:val="none"/>
        </w:rPr>
      </w:pPr>
      <w:r w:rsidRPr="0002138A">
        <w:rPr>
          <w:rFonts w:eastAsia="Times New Roman" w:cs="Times New Roman"/>
          <w:color w:val="000000"/>
          <w:kern w:val="0"/>
          <w:szCs w:val="22"/>
          <w14:ligatures w14:val="none"/>
        </w:rPr>
        <w:t>Outcomes (35 minutes): Lecture on metrics. Individual work. Small group share.</w:t>
      </w:r>
    </w:p>
    <w:p w14:paraId="3490E5CC" w14:textId="77777777" w:rsidR="003933B0" w:rsidRPr="0002138A" w:rsidRDefault="003933B0" w:rsidP="0002138A">
      <w:pPr>
        <w:numPr>
          <w:ilvl w:val="0"/>
          <w:numId w:val="12"/>
        </w:numPr>
        <w:rPr>
          <w:rFonts w:eastAsia="Times New Roman" w:cs="Times New Roman"/>
          <w:color w:val="000000"/>
          <w:kern w:val="0"/>
          <w:szCs w:val="22"/>
          <w14:ligatures w14:val="none"/>
        </w:rPr>
      </w:pPr>
      <w:r w:rsidRPr="0002138A">
        <w:rPr>
          <w:rFonts w:eastAsia="Times New Roman" w:cs="Times New Roman"/>
          <w:color w:val="000000"/>
          <w:kern w:val="0"/>
          <w:szCs w:val="22"/>
          <w14:ligatures w14:val="none"/>
        </w:rPr>
        <w:t>Conclusion (10 minutes): Key takeaways. Open discussion.</w:t>
      </w:r>
    </w:p>
    <w:p w14:paraId="71C90B60" w14:textId="77777777" w:rsidR="00E12F9F" w:rsidRPr="0002138A" w:rsidRDefault="00E12F9F" w:rsidP="0056009C">
      <w:pPr>
        <w:rPr>
          <w:rFonts w:eastAsia="Times New Roman" w:cs="Times New Roman"/>
          <w:color w:val="000000"/>
          <w:kern w:val="0"/>
          <w:szCs w:val="22"/>
          <w14:ligatures w14:val="none"/>
        </w:rPr>
      </w:pPr>
    </w:p>
    <w:p w14:paraId="35CCA57E" w14:textId="0A1C111C" w:rsidR="003933B0" w:rsidRPr="0056009C" w:rsidRDefault="003933B0" w:rsidP="0056009C">
      <w:p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Cost Structure:</w:t>
      </w:r>
    </w:p>
    <w:p w14:paraId="06F59936" w14:textId="77777777" w:rsidR="003933B0" w:rsidRPr="0056009C" w:rsidRDefault="003933B0" w:rsidP="0056009C">
      <w:pPr>
        <w:numPr>
          <w:ilvl w:val="0"/>
          <w:numId w:val="5"/>
        </w:num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Individuals:</w:t>
      </w:r>
      <w:r w:rsidRPr="0056009C">
        <w:rPr>
          <w:rFonts w:eastAsia="Times New Roman" w:cs="Times New Roman"/>
          <w:color w:val="000000"/>
          <w:kern w:val="0"/>
          <w:szCs w:val="22"/>
          <w14:ligatures w14:val="none"/>
        </w:rPr>
        <w:t> $99 per person.</w:t>
      </w:r>
    </w:p>
    <w:p w14:paraId="17035635" w14:textId="77777777" w:rsidR="003933B0" w:rsidRPr="0056009C" w:rsidRDefault="003933B0" w:rsidP="0056009C">
      <w:pPr>
        <w:numPr>
          <w:ilvl w:val="0"/>
          <w:numId w:val="5"/>
        </w:numPr>
        <w:rPr>
          <w:rFonts w:eastAsia="Times New Roman" w:cs="Times New Roman"/>
          <w:color w:val="000000"/>
          <w:kern w:val="0"/>
          <w:szCs w:val="22"/>
          <w14:ligatures w14:val="none"/>
        </w:rPr>
      </w:pPr>
      <w:r w:rsidRPr="0056009C">
        <w:rPr>
          <w:rFonts w:eastAsia="Times New Roman" w:cs="Times New Roman"/>
          <w:b/>
          <w:bCs/>
          <w:color w:val="000000"/>
          <w:kern w:val="0"/>
          <w:szCs w:val="22"/>
          <w14:ligatures w14:val="none"/>
        </w:rPr>
        <w:t>Groups (up to 12 people):</w:t>
      </w:r>
      <w:r w:rsidRPr="0056009C">
        <w:rPr>
          <w:rFonts w:eastAsia="Times New Roman" w:cs="Times New Roman"/>
          <w:color w:val="000000"/>
          <w:kern w:val="0"/>
          <w:szCs w:val="22"/>
          <w14:ligatures w14:val="none"/>
        </w:rPr>
        <w:t> $995 per group.</w:t>
      </w:r>
    </w:p>
    <w:p w14:paraId="4AF3E488" w14:textId="77777777" w:rsidR="00325F6B" w:rsidRPr="0056009C" w:rsidRDefault="00325F6B" w:rsidP="0056009C">
      <w:pPr>
        <w:rPr>
          <w:szCs w:val="22"/>
        </w:rPr>
      </w:pPr>
    </w:p>
    <w:sectPr w:rsidR="00325F6B" w:rsidRPr="0056009C" w:rsidSect="00750EE3">
      <w:headerReference w:type="default" r:id="rId7"/>
      <w:footerReference w:type="even" r:id="rId8"/>
      <w:footerReference w:type="default" r:id="rId9"/>
      <w:headerReference w:type="first" r:id="rId10"/>
      <w:pgSz w:w="12240" w:h="15840"/>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556EFB" w14:textId="77777777" w:rsidR="00753575" w:rsidRDefault="00753575" w:rsidP="0056009C">
      <w:r>
        <w:separator/>
      </w:r>
    </w:p>
  </w:endnote>
  <w:endnote w:type="continuationSeparator" w:id="0">
    <w:p w14:paraId="20797D58" w14:textId="77777777" w:rsidR="00753575" w:rsidRDefault="00753575" w:rsidP="005600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68071594"/>
      <w:docPartObj>
        <w:docPartGallery w:val="Page Numbers (Bottom of Page)"/>
        <w:docPartUnique/>
      </w:docPartObj>
    </w:sdtPr>
    <w:sdtContent>
      <w:p w14:paraId="6E0838B9" w14:textId="3F555B7B" w:rsidR="0056009C" w:rsidRDefault="0056009C" w:rsidP="00CA2E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59130C1" w14:textId="77777777" w:rsidR="0056009C" w:rsidRDefault="0056009C" w:rsidP="0056009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026511"/>
      <w:docPartObj>
        <w:docPartGallery w:val="Page Numbers (Bottom of Page)"/>
        <w:docPartUnique/>
      </w:docPartObj>
    </w:sdtPr>
    <w:sdtContent>
      <w:p w14:paraId="0E2BF090" w14:textId="452DC690" w:rsidR="0056009C" w:rsidRDefault="0056009C" w:rsidP="00CA2E9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3F03C1BB" w14:textId="77777777" w:rsidR="0056009C" w:rsidRDefault="0056009C" w:rsidP="0056009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E7EFAB" w14:textId="77777777" w:rsidR="00753575" w:rsidRDefault="00753575" w:rsidP="0056009C">
      <w:r>
        <w:separator/>
      </w:r>
    </w:p>
  </w:footnote>
  <w:footnote w:type="continuationSeparator" w:id="0">
    <w:p w14:paraId="2C9A5279" w14:textId="77777777" w:rsidR="00753575" w:rsidRDefault="00753575" w:rsidP="005600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50EED6" w14:textId="175BD579" w:rsidR="00750EE3" w:rsidRPr="006D41F6" w:rsidRDefault="006D41F6" w:rsidP="00750EE3">
    <w:pPr>
      <w:pStyle w:val="Header"/>
      <w:jc w:val="right"/>
      <w:rPr>
        <w:rFonts w:ascii="Georgia" w:hAnsi="Georgia"/>
        <w:color w:val="80340D" w:themeColor="accent2" w:themeShade="80"/>
      </w:rPr>
    </w:pPr>
    <w:r w:rsidRPr="006D41F6">
      <w:rPr>
        <w:rFonts w:ascii="Georgia" w:hAnsi="Georgia"/>
        <w:color w:val="80340D" w:themeColor="accent2" w:themeShade="80"/>
      </w:rPr>
      <w:t>Focus: Audience, Purpose, Outcomes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21F70" w14:textId="0A9FBD4A" w:rsidR="00750EE3" w:rsidRDefault="00750EE3" w:rsidP="00750EE3">
    <w:pPr>
      <w:pStyle w:val="Header"/>
      <w:jc w:val="right"/>
    </w:pPr>
    <w:r>
      <w:rPr>
        <w:noProof/>
      </w:rPr>
      <w:drawing>
        <wp:inline distT="0" distB="0" distL="0" distR="0" wp14:anchorId="2D2D7D2D" wp14:editId="4527F127">
          <wp:extent cx="2080708" cy="485578"/>
          <wp:effectExtent l="0" t="0" r="2540" b="0"/>
          <wp:docPr id="16131560" name="Picture 1"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902074" name="Picture 1" descr="A close-up of a logo&#10;&#10;AI-generated content may be incorrect."/>
                  <pic:cNvPicPr/>
                </pic:nvPicPr>
                <pic:blipFill rotWithShape="1">
                  <a:blip r:embed="rId1">
                    <a:extLst>
                      <a:ext uri="{28A0092B-C50C-407E-A947-70E740481C1C}">
                        <a14:useLocalDpi xmlns:a14="http://schemas.microsoft.com/office/drawing/2010/main" val="0"/>
                      </a:ext>
                    </a:extLst>
                  </a:blip>
                  <a:srcRect l="23572" t="22086" r="22753" b="24765"/>
                  <a:stretch>
                    <a:fillRect/>
                  </a:stretch>
                </pic:blipFill>
                <pic:spPr bwMode="auto">
                  <a:xfrm>
                    <a:off x="0" y="0"/>
                    <a:ext cx="2082494" cy="48599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A6358"/>
    <w:multiLevelType w:val="multilevel"/>
    <w:tmpl w:val="DFA4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07572D"/>
    <w:multiLevelType w:val="multilevel"/>
    <w:tmpl w:val="4246F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1D426D"/>
    <w:multiLevelType w:val="multilevel"/>
    <w:tmpl w:val="49801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F6422F"/>
    <w:multiLevelType w:val="multilevel"/>
    <w:tmpl w:val="765AD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9B37B4"/>
    <w:multiLevelType w:val="multilevel"/>
    <w:tmpl w:val="55C28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F300FA"/>
    <w:multiLevelType w:val="multilevel"/>
    <w:tmpl w:val="558A1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8F1BF4"/>
    <w:multiLevelType w:val="multilevel"/>
    <w:tmpl w:val="387EB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1F44E3"/>
    <w:multiLevelType w:val="multilevel"/>
    <w:tmpl w:val="3AC03926"/>
    <w:lvl w:ilvl="0">
      <w:start w:val="1"/>
      <w:numFmt w:val="bullet"/>
      <w:lvlText w:val=""/>
      <w:lvlJc w:val="left"/>
      <w:pPr>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76316CC"/>
    <w:multiLevelType w:val="multilevel"/>
    <w:tmpl w:val="5314A88C"/>
    <w:lvl w:ilvl="0">
      <w:start w:val="1"/>
      <w:numFmt w:val="decimal"/>
      <w:lvlText w:val="%1."/>
      <w:lvlJc w:val="left"/>
      <w:pPr>
        <w:ind w:left="360" w:hanging="360"/>
      </w:pPr>
      <w:rPr>
        <w:rFonts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3C0963AD"/>
    <w:multiLevelType w:val="multilevel"/>
    <w:tmpl w:val="7FCE7598"/>
    <w:lvl w:ilvl="0">
      <w:start w:val="1"/>
      <w:numFmt w:val="decimal"/>
      <w:lvlText w:val="%1."/>
      <w:lvlJc w:val="left"/>
      <w:pPr>
        <w:ind w:left="720" w:hanging="360"/>
      </w:pPr>
      <w:rPr>
        <w:rFonts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D01B00"/>
    <w:multiLevelType w:val="multilevel"/>
    <w:tmpl w:val="EAECDE12"/>
    <w:lvl w:ilvl="0">
      <w:start w:val="1"/>
      <w:numFmt w:val="decimal"/>
      <w:lvlText w:val="%1."/>
      <w:lvlJc w:val="left"/>
      <w:pPr>
        <w:ind w:left="360" w:hanging="360"/>
      </w:pPr>
      <w:rPr>
        <w:rFonts w:hint="default"/>
        <w:sz w:val="20"/>
      </w:rPr>
    </w:lvl>
    <w:lvl w:ilvl="1">
      <w:start w:val="1"/>
      <w:numFmt w:val="bullet"/>
      <w:lvlText w:val=""/>
      <w:lvlJc w:val="left"/>
      <w:pPr>
        <w:ind w:left="1080" w:hanging="360"/>
      </w:pPr>
      <w:rPr>
        <w:rFonts w:ascii="Wingdings" w:hAnsi="Wingdings" w:hint="default"/>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76D92C84"/>
    <w:multiLevelType w:val="multilevel"/>
    <w:tmpl w:val="22FA2198"/>
    <w:lvl w:ilvl="0">
      <w:start w:val="1"/>
      <w:numFmt w:val="bullet"/>
      <w:lvlText w:val=""/>
      <w:lvlJc w:val="left"/>
      <w:pPr>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36806988">
    <w:abstractNumId w:val="0"/>
  </w:num>
  <w:num w:numId="2" w16cid:durableId="469127260">
    <w:abstractNumId w:val="6"/>
  </w:num>
  <w:num w:numId="3" w16cid:durableId="86197296">
    <w:abstractNumId w:val="1"/>
  </w:num>
  <w:num w:numId="4" w16cid:durableId="807018675">
    <w:abstractNumId w:val="8"/>
  </w:num>
  <w:num w:numId="5" w16cid:durableId="1220752277">
    <w:abstractNumId w:val="5"/>
  </w:num>
  <w:num w:numId="6" w16cid:durableId="797337520">
    <w:abstractNumId w:val="4"/>
  </w:num>
  <w:num w:numId="7" w16cid:durableId="1031763005">
    <w:abstractNumId w:val="3"/>
  </w:num>
  <w:num w:numId="8" w16cid:durableId="1296177526">
    <w:abstractNumId w:val="2"/>
  </w:num>
  <w:num w:numId="9" w16cid:durableId="661543966">
    <w:abstractNumId w:val="9"/>
  </w:num>
  <w:num w:numId="10" w16cid:durableId="155540522">
    <w:abstractNumId w:val="10"/>
  </w:num>
  <w:num w:numId="11" w16cid:durableId="2081706339">
    <w:abstractNumId w:val="11"/>
  </w:num>
  <w:num w:numId="12" w16cid:durableId="190070397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13"/>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3B0"/>
    <w:rsid w:val="0002138A"/>
    <w:rsid w:val="002264C7"/>
    <w:rsid w:val="00300310"/>
    <w:rsid w:val="00325F6B"/>
    <w:rsid w:val="003933B0"/>
    <w:rsid w:val="004018F1"/>
    <w:rsid w:val="00473880"/>
    <w:rsid w:val="0051180C"/>
    <w:rsid w:val="0056009C"/>
    <w:rsid w:val="0062055F"/>
    <w:rsid w:val="00656FAC"/>
    <w:rsid w:val="00683B2E"/>
    <w:rsid w:val="006D41F6"/>
    <w:rsid w:val="00730459"/>
    <w:rsid w:val="00750EE3"/>
    <w:rsid w:val="00753575"/>
    <w:rsid w:val="007D72BF"/>
    <w:rsid w:val="008B64CB"/>
    <w:rsid w:val="009643BD"/>
    <w:rsid w:val="009D037E"/>
    <w:rsid w:val="00A66ADC"/>
    <w:rsid w:val="00AD0842"/>
    <w:rsid w:val="00D1795A"/>
    <w:rsid w:val="00DB6654"/>
    <w:rsid w:val="00E06222"/>
    <w:rsid w:val="00E12F9F"/>
    <w:rsid w:val="00EA5098"/>
    <w:rsid w:val="00F44343"/>
    <w:rsid w:val="00F57C00"/>
    <w:rsid w:val="00F637B4"/>
    <w:rsid w:val="00F714A4"/>
    <w:rsid w:val="00FA59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E79DCD"/>
  <w15:chartTrackingRefBased/>
  <w15:docId w15:val="{ADA040E5-20B1-0C4B-A564-6B6FC15ED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Arial"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2"/>
    </w:rPr>
  </w:style>
  <w:style w:type="paragraph" w:styleId="Heading1">
    <w:name w:val="heading 1"/>
    <w:basedOn w:val="Normal"/>
    <w:next w:val="Normal"/>
    <w:link w:val="Heading1Char"/>
    <w:uiPriority w:val="9"/>
    <w:qFormat/>
    <w:rsid w:val="003933B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33B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933B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33B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33B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33B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33B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33B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33B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33B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33B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933B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33B0"/>
    <w:rPr>
      <w:rFonts w:eastAsiaTheme="majorEastAsia" w:cstheme="majorBidi"/>
      <w:i/>
      <w:iCs/>
      <w:color w:val="0F4761" w:themeColor="accent1" w:themeShade="BF"/>
      <w:sz w:val="22"/>
    </w:rPr>
  </w:style>
  <w:style w:type="character" w:customStyle="1" w:styleId="Heading5Char">
    <w:name w:val="Heading 5 Char"/>
    <w:basedOn w:val="DefaultParagraphFont"/>
    <w:link w:val="Heading5"/>
    <w:uiPriority w:val="9"/>
    <w:semiHidden/>
    <w:rsid w:val="003933B0"/>
    <w:rPr>
      <w:rFonts w:eastAsiaTheme="majorEastAsia" w:cstheme="majorBidi"/>
      <w:color w:val="0F4761" w:themeColor="accent1" w:themeShade="BF"/>
      <w:sz w:val="22"/>
    </w:rPr>
  </w:style>
  <w:style w:type="character" w:customStyle="1" w:styleId="Heading6Char">
    <w:name w:val="Heading 6 Char"/>
    <w:basedOn w:val="DefaultParagraphFont"/>
    <w:link w:val="Heading6"/>
    <w:uiPriority w:val="9"/>
    <w:semiHidden/>
    <w:rsid w:val="003933B0"/>
    <w:rPr>
      <w:rFonts w:eastAsiaTheme="majorEastAsia" w:cstheme="majorBidi"/>
      <w:i/>
      <w:iCs/>
      <w:color w:val="595959" w:themeColor="text1" w:themeTint="A6"/>
      <w:sz w:val="22"/>
    </w:rPr>
  </w:style>
  <w:style w:type="character" w:customStyle="1" w:styleId="Heading7Char">
    <w:name w:val="Heading 7 Char"/>
    <w:basedOn w:val="DefaultParagraphFont"/>
    <w:link w:val="Heading7"/>
    <w:uiPriority w:val="9"/>
    <w:semiHidden/>
    <w:rsid w:val="003933B0"/>
    <w:rPr>
      <w:rFonts w:eastAsiaTheme="majorEastAsia" w:cstheme="majorBidi"/>
      <w:color w:val="595959" w:themeColor="text1" w:themeTint="A6"/>
      <w:sz w:val="22"/>
    </w:rPr>
  </w:style>
  <w:style w:type="character" w:customStyle="1" w:styleId="Heading8Char">
    <w:name w:val="Heading 8 Char"/>
    <w:basedOn w:val="DefaultParagraphFont"/>
    <w:link w:val="Heading8"/>
    <w:uiPriority w:val="9"/>
    <w:semiHidden/>
    <w:rsid w:val="003933B0"/>
    <w:rPr>
      <w:rFonts w:eastAsiaTheme="majorEastAsia" w:cstheme="majorBidi"/>
      <w:i/>
      <w:iCs/>
      <w:color w:val="272727" w:themeColor="text1" w:themeTint="D8"/>
      <w:sz w:val="22"/>
    </w:rPr>
  </w:style>
  <w:style w:type="character" w:customStyle="1" w:styleId="Heading9Char">
    <w:name w:val="Heading 9 Char"/>
    <w:basedOn w:val="DefaultParagraphFont"/>
    <w:link w:val="Heading9"/>
    <w:uiPriority w:val="9"/>
    <w:semiHidden/>
    <w:rsid w:val="003933B0"/>
    <w:rPr>
      <w:rFonts w:eastAsiaTheme="majorEastAsia" w:cstheme="majorBidi"/>
      <w:color w:val="272727" w:themeColor="text1" w:themeTint="D8"/>
      <w:sz w:val="22"/>
    </w:rPr>
  </w:style>
  <w:style w:type="paragraph" w:styleId="Title">
    <w:name w:val="Title"/>
    <w:basedOn w:val="Normal"/>
    <w:next w:val="Normal"/>
    <w:link w:val="TitleChar"/>
    <w:uiPriority w:val="10"/>
    <w:qFormat/>
    <w:rsid w:val="003933B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33B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33B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33B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33B0"/>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933B0"/>
    <w:rPr>
      <w:i/>
      <w:iCs/>
      <w:color w:val="404040" w:themeColor="text1" w:themeTint="BF"/>
      <w:sz w:val="22"/>
    </w:rPr>
  </w:style>
  <w:style w:type="paragraph" w:styleId="ListParagraph">
    <w:name w:val="List Paragraph"/>
    <w:basedOn w:val="Normal"/>
    <w:uiPriority w:val="34"/>
    <w:qFormat/>
    <w:rsid w:val="003933B0"/>
    <w:pPr>
      <w:ind w:left="720"/>
      <w:contextualSpacing/>
    </w:pPr>
  </w:style>
  <w:style w:type="character" w:styleId="IntenseEmphasis">
    <w:name w:val="Intense Emphasis"/>
    <w:basedOn w:val="DefaultParagraphFont"/>
    <w:uiPriority w:val="21"/>
    <w:qFormat/>
    <w:rsid w:val="003933B0"/>
    <w:rPr>
      <w:i/>
      <w:iCs/>
      <w:color w:val="0F4761" w:themeColor="accent1" w:themeShade="BF"/>
    </w:rPr>
  </w:style>
  <w:style w:type="paragraph" w:styleId="IntenseQuote">
    <w:name w:val="Intense Quote"/>
    <w:basedOn w:val="Normal"/>
    <w:next w:val="Normal"/>
    <w:link w:val="IntenseQuoteChar"/>
    <w:uiPriority w:val="30"/>
    <w:qFormat/>
    <w:rsid w:val="003933B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33B0"/>
    <w:rPr>
      <w:i/>
      <w:iCs/>
      <w:color w:val="0F4761" w:themeColor="accent1" w:themeShade="BF"/>
      <w:sz w:val="22"/>
    </w:rPr>
  </w:style>
  <w:style w:type="character" w:styleId="IntenseReference">
    <w:name w:val="Intense Reference"/>
    <w:basedOn w:val="DefaultParagraphFont"/>
    <w:uiPriority w:val="32"/>
    <w:qFormat/>
    <w:rsid w:val="003933B0"/>
    <w:rPr>
      <w:b/>
      <w:bCs/>
      <w:smallCaps/>
      <w:color w:val="0F4761" w:themeColor="accent1" w:themeShade="BF"/>
      <w:spacing w:val="5"/>
    </w:rPr>
  </w:style>
  <w:style w:type="paragraph" w:styleId="NormalWeb">
    <w:name w:val="Normal (Web)"/>
    <w:basedOn w:val="Normal"/>
    <w:uiPriority w:val="99"/>
    <w:semiHidden/>
    <w:unhideWhenUsed/>
    <w:rsid w:val="003933B0"/>
    <w:pPr>
      <w:spacing w:before="100" w:beforeAutospacing="1" w:after="100" w:afterAutospacing="1"/>
    </w:pPr>
    <w:rPr>
      <w:rFonts w:ascii="Times New Roman" w:eastAsia="Times New Roman" w:hAnsi="Times New Roman" w:cs="Times New Roman"/>
      <w:kern w:val="0"/>
      <w:sz w:val="24"/>
      <w14:ligatures w14:val="none"/>
    </w:rPr>
  </w:style>
  <w:style w:type="character" w:customStyle="1" w:styleId="apple-converted-space">
    <w:name w:val="apple-converted-space"/>
    <w:basedOn w:val="DefaultParagraphFont"/>
    <w:rsid w:val="003933B0"/>
  </w:style>
  <w:style w:type="paragraph" w:styleId="Footer">
    <w:name w:val="footer"/>
    <w:basedOn w:val="Normal"/>
    <w:link w:val="FooterChar"/>
    <w:uiPriority w:val="99"/>
    <w:unhideWhenUsed/>
    <w:rsid w:val="0056009C"/>
    <w:pPr>
      <w:tabs>
        <w:tab w:val="center" w:pos="4680"/>
        <w:tab w:val="right" w:pos="9360"/>
      </w:tabs>
    </w:pPr>
  </w:style>
  <w:style w:type="character" w:customStyle="1" w:styleId="FooterChar">
    <w:name w:val="Footer Char"/>
    <w:basedOn w:val="DefaultParagraphFont"/>
    <w:link w:val="Footer"/>
    <w:uiPriority w:val="99"/>
    <w:rsid w:val="0056009C"/>
    <w:rPr>
      <w:sz w:val="22"/>
    </w:rPr>
  </w:style>
  <w:style w:type="character" w:styleId="PageNumber">
    <w:name w:val="page number"/>
    <w:basedOn w:val="DefaultParagraphFont"/>
    <w:uiPriority w:val="99"/>
    <w:semiHidden/>
    <w:unhideWhenUsed/>
    <w:rsid w:val="0056009C"/>
  </w:style>
  <w:style w:type="paragraph" w:styleId="Header">
    <w:name w:val="header"/>
    <w:basedOn w:val="Normal"/>
    <w:link w:val="HeaderChar"/>
    <w:uiPriority w:val="99"/>
    <w:unhideWhenUsed/>
    <w:rsid w:val="00750EE3"/>
    <w:pPr>
      <w:tabs>
        <w:tab w:val="center" w:pos="4680"/>
        <w:tab w:val="right" w:pos="9360"/>
      </w:tabs>
    </w:pPr>
  </w:style>
  <w:style w:type="character" w:customStyle="1" w:styleId="HeaderChar">
    <w:name w:val="Header Char"/>
    <w:basedOn w:val="DefaultParagraphFont"/>
    <w:link w:val="Header"/>
    <w:uiPriority w:val="99"/>
    <w:rsid w:val="00750EE3"/>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550</Words>
  <Characters>3137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Hornsby</dc:creator>
  <cp:keywords/>
  <dc:description/>
  <cp:lastModifiedBy>Robert Hornsby</cp:lastModifiedBy>
  <cp:revision>4</cp:revision>
  <dcterms:created xsi:type="dcterms:W3CDTF">2025-09-11T17:35:00Z</dcterms:created>
  <dcterms:modified xsi:type="dcterms:W3CDTF">2025-09-11T17:50:00Z</dcterms:modified>
</cp:coreProperties>
</file>